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1E8" w:rsidRPr="00A67CA2" w:rsidRDefault="00A67CA2">
      <w:pPr>
        <w:rPr>
          <w:rFonts w:ascii="Times New Roman" w:hAnsi="Times New Roman" w:cs="Times New Roman"/>
          <w:b/>
          <w:sz w:val="24"/>
          <w:szCs w:val="24"/>
          <w:lang w:val="ru-RU"/>
        </w:rPr>
      </w:pPr>
      <w:r w:rsidRPr="00A67CA2">
        <w:rPr>
          <w:rFonts w:ascii="Times New Roman" w:hAnsi="Times New Roman" w:cs="Times New Roman"/>
          <w:b/>
          <w:sz w:val="24"/>
          <w:szCs w:val="24"/>
          <w:lang w:val="ru-RU"/>
        </w:rPr>
        <w:t xml:space="preserve">Лекция </w:t>
      </w:r>
      <w:r>
        <w:rPr>
          <w:rFonts w:ascii="Times New Roman" w:hAnsi="Times New Roman" w:cs="Times New Roman"/>
          <w:b/>
          <w:sz w:val="24"/>
          <w:szCs w:val="24"/>
          <w:lang w:val="ru-RU"/>
        </w:rPr>
        <w:t>2</w:t>
      </w:r>
      <w:r w:rsidR="000A31E8" w:rsidRPr="00A67CA2">
        <w:rPr>
          <w:rFonts w:ascii="Times New Roman" w:hAnsi="Times New Roman" w:cs="Times New Roman"/>
          <w:b/>
          <w:sz w:val="24"/>
          <w:szCs w:val="24"/>
          <w:lang w:val="ru-RU"/>
        </w:rPr>
        <w:t xml:space="preserve">. </w:t>
      </w:r>
      <w:r w:rsidR="000A31E8" w:rsidRPr="00A67CA2">
        <w:rPr>
          <w:rFonts w:ascii="Times New Roman" w:eastAsia="TimesNewRomanPS-BoldMT" w:hAnsi="Times New Roman" w:cs="Times New Roman"/>
          <w:b/>
          <w:bCs/>
          <w:sz w:val="24"/>
          <w:szCs w:val="24"/>
          <w:lang w:val="ru-RU"/>
        </w:rPr>
        <w:t>Исламские финансовые инструменты</w:t>
      </w:r>
    </w:p>
    <w:p w:rsidR="000A31E8" w:rsidRPr="000A31E8" w:rsidRDefault="000A31E8" w:rsidP="000A31E8">
      <w:pPr>
        <w:shd w:val="clear" w:color="auto" w:fill="FFFFFF"/>
        <w:spacing w:after="0" w:line="240" w:lineRule="auto"/>
        <w:jc w:val="center"/>
        <w:textAlignment w:val="baseline"/>
        <w:outlineLvl w:val="0"/>
        <w:rPr>
          <w:rFonts w:ascii="Times New Roman" w:eastAsia="Times New Roman" w:hAnsi="Times New Roman" w:cs="Times New Roman"/>
          <w:color w:val="111111"/>
          <w:kern w:val="36"/>
          <w:sz w:val="24"/>
          <w:szCs w:val="24"/>
          <w:lang w:val="ru-RU"/>
        </w:rPr>
      </w:pPr>
      <w:r w:rsidRPr="000A31E8">
        <w:rPr>
          <w:rFonts w:ascii="Times New Roman" w:eastAsia="Times New Roman" w:hAnsi="Times New Roman" w:cs="Times New Roman"/>
          <w:b/>
          <w:bCs/>
          <w:color w:val="0000FF"/>
          <w:kern w:val="36"/>
          <w:sz w:val="24"/>
          <w:szCs w:val="24"/>
          <w:bdr w:val="none" w:sz="0" w:space="0" w:color="auto" w:frame="1"/>
          <w:lang w:val="ru-RU"/>
        </w:rPr>
        <w:t>Основные типы исламских финансовых инструментов</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Все исламские финансовые продукты (услуги), по принципу формирования данных продуктов, можно подразделить на три типа:</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1. Продукт, основанный на партнерстве (или «разделения прибыли/прибыли и убытков»): </w:t>
      </w:r>
      <w:proofErr w:type="spellStart"/>
      <w:r w:rsidRPr="000A31E8">
        <w:rPr>
          <w:rFonts w:ascii="Times New Roman" w:eastAsia="Times New Roman" w:hAnsi="Times New Roman" w:cs="Times New Roman"/>
          <w:color w:val="222222"/>
          <w:sz w:val="21"/>
          <w:szCs w:val="21"/>
          <w:lang w:val="ru-RU"/>
        </w:rPr>
        <w:t>мудараба</w:t>
      </w:r>
      <w:proofErr w:type="spellEnd"/>
      <w:r w:rsidRPr="000A31E8">
        <w:rPr>
          <w:rFonts w:ascii="Times New Roman" w:eastAsia="Times New Roman" w:hAnsi="Times New Roman" w:cs="Times New Roman"/>
          <w:color w:val="222222"/>
          <w:sz w:val="21"/>
          <w:szCs w:val="21"/>
          <w:lang w:val="ru-RU"/>
        </w:rPr>
        <w:t xml:space="preserve"> и </w:t>
      </w:r>
      <w:proofErr w:type="spellStart"/>
      <w:r w:rsidRPr="000A31E8">
        <w:rPr>
          <w:rFonts w:ascii="Times New Roman" w:eastAsia="Times New Roman" w:hAnsi="Times New Roman" w:cs="Times New Roman"/>
          <w:color w:val="222222"/>
          <w:sz w:val="21"/>
          <w:szCs w:val="21"/>
          <w:lang w:val="ru-RU"/>
        </w:rPr>
        <w:t>мушарака</w:t>
      </w:r>
      <w:proofErr w:type="spellEnd"/>
      <w:r w:rsidRPr="000A31E8">
        <w:rPr>
          <w:rFonts w:ascii="Times New Roman" w:eastAsia="Times New Roman" w:hAnsi="Times New Roman" w:cs="Times New Roman"/>
          <w:color w:val="222222"/>
          <w:sz w:val="21"/>
          <w:szCs w:val="21"/>
          <w:lang w:val="ru-RU"/>
        </w:rPr>
        <w:t>;</w:t>
      </w:r>
      <w:bookmarkStart w:id="0" w:name="_GoBack"/>
      <w:bookmarkEnd w:id="0"/>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2. Продукт, основанный на участие в сделках (или «долга по сделке»): </w:t>
      </w:r>
      <w:proofErr w:type="spellStart"/>
      <w:r w:rsidRPr="000A31E8">
        <w:rPr>
          <w:rFonts w:ascii="Times New Roman" w:eastAsia="Times New Roman" w:hAnsi="Times New Roman" w:cs="Times New Roman"/>
          <w:color w:val="222222"/>
          <w:sz w:val="21"/>
          <w:szCs w:val="21"/>
          <w:lang w:val="ru-RU"/>
        </w:rPr>
        <w:t>мурабаха</w:t>
      </w:r>
      <w:proofErr w:type="spellEnd"/>
      <w:r w:rsidRPr="000A31E8">
        <w:rPr>
          <w:rFonts w:ascii="Times New Roman" w:eastAsia="Times New Roman" w:hAnsi="Times New Roman" w:cs="Times New Roman"/>
          <w:color w:val="222222"/>
          <w:sz w:val="21"/>
          <w:szCs w:val="21"/>
          <w:lang w:val="ru-RU"/>
        </w:rPr>
        <w:t xml:space="preserve">, </w:t>
      </w:r>
      <w:proofErr w:type="spellStart"/>
      <w:r w:rsidRPr="000A31E8">
        <w:rPr>
          <w:rFonts w:ascii="Times New Roman" w:eastAsia="Times New Roman" w:hAnsi="Times New Roman" w:cs="Times New Roman"/>
          <w:color w:val="222222"/>
          <w:sz w:val="21"/>
          <w:szCs w:val="21"/>
          <w:lang w:val="ru-RU"/>
        </w:rPr>
        <w:t>иджара</w:t>
      </w:r>
      <w:proofErr w:type="spellEnd"/>
      <w:r w:rsidRPr="000A31E8">
        <w:rPr>
          <w:rFonts w:ascii="Times New Roman" w:eastAsia="Times New Roman" w:hAnsi="Times New Roman" w:cs="Times New Roman"/>
          <w:color w:val="222222"/>
          <w:sz w:val="21"/>
          <w:szCs w:val="21"/>
          <w:lang w:val="ru-RU"/>
        </w:rPr>
        <w:t xml:space="preserve"> (лизинг), салам, </w:t>
      </w:r>
      <w:proofErr w:type="spellStart"/>
      <w:r w:rsidRPr="000A31E8">
        <w:rPr>
          <w:rFonts w:ascii="Times New Roman" w:eastAsia="Times New Roman" w:hAnsi="Times New Roman" w:cs="Times New Roman"/>
          <w:color w:val="222222"/>
          <w:sz w:val="21"/>
          <w:szCs w:val="21"/>
          <w:lang w:val="ru-RU"/>
        </w:rPr>
        <w:t>истисна</w:t>
      </w:r>
      <w:proofErr w:type="spellEnd"/>
      <w:r w:rsidRPr="000A31E8">
        <w:rPr>
          <w:rFonts w:ascii="Times New Roman" w:eastAsia="Times New Roman" w:hAnsi="Times New Roman" w:cs="Times New Roman"/>
          <w:color w:val="222222"/>
          <w:sz w:val="21"/>
          <w:szCs w:val="21"/>
          <w:lang w:val="ru-RU"/>
        </w:rPr>
        <w:t xml:space="preserve">, </w:t>
      </w:r>
      <w:proofErr w:type="spellStart"/>
      <w:r w:rsidRPr="000A31E8">
        <w:rPr>
          <w:rFonts w:ascii="Times New Roman" w:eastAsia="Times New Roman" w:hAnsi="Times New Roman" w:cs="Times New Roman"/>
          <w:color w:val="222222"/>
          <w:sz w:val="21"/>
          <w:szCs w:val="21"/>
          <w:lang w:val="ru-RU"/>
        </w:rPr>
        <w:t>истиджрар</w:t>
      </w:r>
      <w:proofErr w:type="spellEnd"/>
      <w:r w:rsidRPr="000A31E8">
        <w:rPr>
          <w:rFonts w:ascii="Times New Roman" w:eastAsia="Times New Roman" w:hAnsi="Times New Roman" w:cs="Times New Roman"/>
          <w:color w:val="222222"/>
          <w:sz w:val="21"/>
          <w:szCs w:val="21"/>
          <w:lang w:val="ru-RU"/>
        </w:rPr>
        <w:t xml:space="preserve">, </w:t>
      </w:r>
      <w:proofErr w:type="spellStart"/>
      <w:r w:rsidRPr="000A31E8">
        <w:rPr>
          <w:rFonts w:ascii="Times New Roman" w:eastAsia="Times New Roman" w:hAnsi="Times New Roman" w:cs="Times New Roman"/>
          <w:color w:val="222222"/>
          <w:sz w:val="21"/>
          <w:szCs w:val="21"/>
          <w:lang w:val="ru-RU"/>
        </w:rPr>
        <w:t>кардул</w:t>
      </w:r>
      <w:proofErr w:type="spellEnd"/>
      <w:r w:rsidRPr="000A31E8">
        <w:rPr>
          <w:rFonts w:ascii="Times New Roman" w:eastAsia="Times New Roman" w:hAnsi="Times New Roman" w:cs="Times New Roman"/>
          <w:color w:val="222222"/>
          <w:sz w:val="21"/>
          <w:szCs w:val="21"/>
          <w:lang w:val="ru-RU"/>
        </w:rPr>
        <w:t xml:space="preserve"> – </w:t>
      </w:r>
      <w:proofErr w:type="spellStart"/>
      <w:r w:rsidRPr="000A31E8">
        <w:rPr>
          <w:rFonts w:ascii="Times New Roman" w:eastAsia="Times New Roman" w:hAnsi="Times New Roman" w:cs="Times New Roman"/>
          <w:color w:val="222222"/>
          <w:sz w:val="21"/>
          <w:szCs w:val="21"/>
          <w:lang w:val="ru-RU"/>
        </w:rPr>
        <w:t>хасан</w:t>
      </w:r>
      <w:proofErr w:type="spellEnd"/>
      <w:r w:rsidRPr="000A31E8">
        <w:rPr>
          <w:rFonts w:ascii="Times New Roman" w:eastAsia="Times New Roman" w:hAnsi="Times New Roman" w:cs="Times New Roman"/>
          <w:color w:val="222222"/>
          <w:sz w:val="21"/>
          <w:szCs w:val="21"/>
          <w:lang w:val="ru-RU"/>
        </w:rPr>
        <w:t xml:space="preserve">, </w:t>
      </w:r>
      <w:proofErr w:type="spellStart"/>
      <w:r w:rsidRPr="000A31E8">
        <w:rPr>
          <w:rFonts w:ascii="Times New Roman" w:eastAsia="Times New Roman" w:hAnsi="Times New Roman" w:cs="Times New Roman"/>
          <w:color w:val="222222"/>
          <w:sz w:val="21"/>
          <w:szCs w:val="21"/>
          <w:lang w:val="ru-RU"/>
        </w:rPr>
        <w:t>вадия</w:t>
      </w:r>
      <w:proofErr w:type="spellEnd"/>
      <w:r w:rsidRPr="000A31E8">
        <w:rPr>
          <w:rFonts w:ascii="Times New Roman" w:eastAsia="Times New Roman" w:hAnsi="Times New Roman" w:cs="Times New Roman"/>
          <w:color w:val="222222"/>
          <w:sz w:val="21"/>
          <w:szCs w:val="21"/>
          <w:lang w:val="ru-RU"/>
        </w:rPr>
        <w:t>;</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lang w:val="ru-RU"/>
        </w:rPr>
        <w:t xml:space="preserve">3. Продукт, основанный на оплате комиссий (тарифов) банка (или «комиссионные» продукты): </w:t>
      </w:r>
      <w:proofErr w:type="spellStart"/>
      <w:r w:rsidRPr="000A31E8">
        <w:rPr>
          <w:rFonts w:ascii="Times New Roman" w:eastAsia="Times New Roman" w:hAnsi="Times New Roman" w:cs="Times New Roman"/>
          <w:color w:val="222222"/>
          <w:sz w:val="21"/>
          <w:szCs w:val="21"/>
          <w:lang w:val="ru-RU"/>
        </w:rPr>
        <w:t>вакала</w:t>
      </w:r>
      <w:proofErr w:type="spellEnd"/>
      <w:r w:rsidRPr="000A31E8">
        <w:rPr>
          <w:rFonts w:ascii="Times New Roman" w:eastAsia="Times New Roman" w:hAnsi="Times New Roman" w:cs="Times New Roman"/>
          <w:color w:val="222222"/>
          <w:sz w:val="21"/>
          <w:szCs w:val="21"/>
          <w:lang w:val="ru-RU"/>
        </w:rPr>
        <w:t xml:space="preserve"> (аккредитив).</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lang w:val="ru-RU"/>
        </w:rPr>
        <w:t>Финансовые инструменты: участие в партнерстве</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Инструментами финансирования, формируемые по принципу партнерства, являются сделки </w:t>
      </w:r>
      <w:proofErr w:type="spellStart"/>
      <w:r w:rsidRPr="000A31E8">
        <w:rPr>
          <w:rFonts w:ascii="Times New Roman" w:eastAsia="Times New Roman" w:hAnsi="Times New Roman" w:cs="Times New Roman"/>
          <w:color w:val="222222"/>
          <w:sz w:val="21"/>
          <w:szCs w:val="21"/>
          <w:lang w:val="ru-RU"/>
        </w:rPr>
        <w:t>мушарака</w:t>
      </w:r>
      <w:proofErr w:type="spellEnd"/>
      <w:r w:rsidRPr="000A31E8">
        <w:rPr>
          <w:rFonts w:ascii="Times New Roman" w:eastAsia="Times New Roman" w:hAnsi="Times New Roman" w:cs="Times New Roman"/>
          <w:color w:val="222222"/>
          <w:sz w:val="21"/>
          <w:szCs w:val="21"/>
          <w:lang w:val="ru-RU"/>
        </w:rPr>
        <w:t xml:space="preserve"> (полное партнерство) и </w:t>
      </w:r>
      <w:proofErr w:type="spellStart"/>
      <w:r w:rsidRPr="000A31E8">
        <w:rPr>
          <w:rFonts w:ascii="Times New Roman" w:eastAsia="Times New Roman" w:hAnsi="Times New Roman" w:cs="Times New Roman"/>
          <w:color w:val="222222"/>
          <w:sz w:val="21"/>
          <w:szCs w:val="21"/>
          <w:lang w:val="ru-RU"/>
        </w:rPr>
        <w:t>мудараба</w:t>
      </w:r>
      <w:proofErr w:type="spellEnd"/>
      <w:r w:rsidRPr="000A31E8">
        <w:rPr>
          <w:rFonts w:ascii="Times New Roman" w:eastAsia="Times New Roman" w:hAnsi="Times New Roman" w:cs="Times New Roman"/>
          <w:color w:val="222222"/>
          <w:sz w:val="21"/>
          <w:szCs w:val="21"/>
          <w:lang w:val="ru-RU"/>
        </w:rPr>
        <w:t xml:space="preserve"> (доверительное партнерство).</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rPr>
        <w:t>      </w:t>
      </w:r>
      <w:r w:rsidRPr="000A31E8">
        <w:rPr>
          <w:rFonts w:ascii="Times New Roman" w:eastAsia="Times New Roman" w:hAnsi="Times New Roman" w:cs="Times New Roman"/>
          <w:b/>
          <w:bCs/>
          <w:color w:val="222222"/>
          <w:sz w:val="21"/>
          <w:szCs w:val="21"/>
          <w:lang w:val="ru-RU"/>
        </w:rPr>
        <w:t xml:space="preserve"> </w:t>
      </w:r>
      <w:proofErr w:type="spellStart"/>
      <w:r w:rsidRPr="000A31E8">
        <w:rPr>
          <w:rFonts w:ascii="Times New Roman" w:eastAsia="Times New Roman" w:hAnsi="Times New Roman" w:cs="Times New Roman"/>
          <w:b/>
          <w:bCs/>
          <w:color w:val="222222"/>
          <w:sz w:val="21"/>
          <w:szCs w:val="21"/>
          <w:lang w:val="ru-RU"/>
        </w:rPr>
        <w:t>Мушарака</w:t>
      </w:r>
      <w:proofErr w:type="spellEnd"/>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используется, в рамках активных операций </w:t>
      </w:r>
      <w:proofErr w:type="spellStart"/>
      <w:r w:rsidRPr="000A31E8">
        <w:rPr>
          <w:rFonts w:ascii="Times New Roman" w:eastAsia="Times New Roman" w:hAnsi="Times New Roman" w:cs="Times New Roman"/>
          <w:color w:val="222222"/>
          <w:sz w:val="21"/>
          <w:szCs w:val="21"/>
          <w:lang w:val="ru-RU"/>
        </w:rPr>
        <w:t>исламкого</w:t>
      </w:r>
      <w:proofErr w:type="spellEnd"/>
      <w:r w:rsidRPr="000A31E8">
        <w:rPr>
          <w:rFonts w:ascii="Times New Roman" w:eastAsia="Times New Roman" w:hAnsi="Times New Roman" w:cs="Times New Roman"/>
          <w:color w:val="222222"/>
          <w:sz w:val="21"/>
          <w:szCs w:val="21"/>
          <w:lang w:val="ru-RU"/>
        </w:rPr>
        <w:t xml:space="preserve"> банка, для целей </w:t>
      </w:r>
      <w:proofErr w:type="spellStart"/>
      <w:r w:rsidRPr="000A31E8">
        <w:rPr>
          <w:rFonts w:ascii="Times New Roman" w:eastAsia="Times New Roman" w:hAnsi="Times New Roman" w:cs="Times New Roman"/>
          <w:color w:val="222222"/>
          <w:sz w:val="21"/>
          <w:szCs w:val="21"/>
          <w:lang w:val="ru-RU"/>
        </w:rPr>
        <w:t>экспортно</w:t>
      </w:r>
      <w:proofErr w:type="spellEnd"/>
      <w:r w:rsidRPr="000A31E8">
        <w:rPr>
          <w:rFonts w:ascii="Times New Roman" w:eastAsia="Times New Roman" w:hAnsi="Times New Roman" w:cs="Times New Roman"/>
          <w:color w:val="222222"/>
          <w:sz w:val="21"/>
          <w:szCs w:val="21"/>
          <w:lang w:val="ru-RU"/>
        </w:rPr>
        <w:t xml:space="preserve"> – импортного финансирования, проектного финансирования и при </w:t>
      </w:r>
      <w:proofErr w:type="spellStart"/>
      <w:r w:rsidRPr="000A31E8">
        <w:rPr>
          <w:rFonts w:ascii="Times New Roman" w:eastAsia="Times New Roman" w:hAnsi="Times New Roman" w:cs="Times New Roman"/>
          <w:color w:val="222222"/>
          <w:sz w:val="21"/>
          <w:szCs w:val="21"/>
          <w:lang w:val="ru-RU"/>
        </w:rPr>
        <w:t>синдикациях</w:t>
      </w:r>
      <w:proofErr w:type="spellEnd"/>
      <w:r w:rsidRPr="000A31E8">
        <w:rPr>
          <w:rFonts w:ascii="Times New Roman" w:eastAsia="Times New Roman" w:hAnsi="Times New Roman" w:cs="Times New Roman"/>
          <w:color w:val="222222"/>
          <w:sz w:val="21"/>
          <w:szCs w:val="21"/>
          <w:lang w:val="ru-RU"/>
        </w:rPr>
        <w:t>, выпусках ценных бумаг, соответствующих нормам исламского права (</w:t>
      </w:r>
      <w:proofErr w:type="spellStart"/>
      <w:r w:rsidRPr="000A31E8">
        <w:rPr>
          <w:rFonts w:ascii="Times New Roman" w:eastAsia="Times New Roman" w:hAnsi="Times New Roman" w:cs="Times New Roman"/>
          <w:color w:val="222222"/>
          <w:sz w:val="21"/>
          <w:szCs w:val="21"/>
          <w:lang w:val="ru-RU"/>
        </w:rPr>
        <w:t>Сукук</w:t>
      </w:r>
      <w:proofErr w:type="spellEnd"/>
      <w:r w:rsidRPr="000A31E8">
        <w:rPr>
          <w:rFonts w:ascii="Times New Roman" w:eastAsia="Times New Roman" w:hAnsi="Times New Roman" w:cs="Times New Roman"/>
          <w:color w:val="222222"/>
          <w:sz w:val="21"/>
          <w:szCs w:val="21"/>
          <w:lang w:val="ru-RU"/>
        </w:rPr>
        <w:t>).</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Основой сделки </w:t>
      </w:r>
      <w:proofErr w:type="spellStart"/>
      <w:r w:rsidRPr="000A31E8">
        <w:rPr>
          <w:rFonts w:ascii="Times New Roman" w:eastAsia="Times New Roman" w:hAnsi="Times New Roman" w:cs="Times New Roman"/>
          <w:color w:val="222222"/>
          <w:sz w:val="21"/>
          <w:szCs w:val="21"/>
          <w:lang w:val="ru-RU"/>
        </w:rPr>
        <w:t>мушарака</w:t>
      </w:r>
      <w:proofErr w:type="spellEnd"/>
      <w:r w:rsidRPr="000A31E8">
        <w:rPr>
          <w:rFonts w:ascii="Times New Roman" w:eastAsia="Times New Roman" w:hAnsi="Times New Roman" w:cs="Times New Roman"/>
          <w:color w:val="222222"/>
          <w:sz w:val="21"/>
          <w:szCs w:val="21"/>
          <w:lang w:val="ru-RU"/>
        </w:rPr>
        <w:t xml:space="preserve"> является</w:t>
      </w: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b/>
          <w:bCs/>
          <w:color w:val="222222"/>
          <w:sz w:val="21"/>
          <w:szCs w:val="21"/>
          <w:lang w:val="ru-RU"/>
        </w:rPr>
        <w:t xml:space="preserve">совместное </w:t>
      </w:r>
      <w:proofErr w:type="gramStart"/>
      <w:r w:rsidRPr="000A31E8">
        <w:rPr>
          <w:rFonts w:ascii="Times New Roman" w:eastAsia="Times New Roman" w:hAnsi="Times New Roman" w:cs="Times New Roman"/>
          <w:b/>
          <w:bCs/>
          <w:color w:val="222222"/>
          <w:sz w:val="21"/>
          <w:szCs w:val="21"/>
          <w:lang w:val="ru-RU"/>
        </w:rPr>
        <w:t>участие</w:t>
      </w: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Финансового</w:t>
      </w:r>
      <w:proofErr w:type="gramEnd"/>
      <w:r w:rsidRPr="000A31E8">
        <w:rPr>
          <w:rFonts w:ascii="Times New Roman" w:eastAsia="Times New Roman" w:hAnsi="Times New Roman" w:cs="Times New Roman"/>
          <w:color w:val="222222"/>
          <w:sz w:val="21"/>
          <w:szCs w:val="21"/>
          <w:lang w:val="ru-RU"/>
        </w:rPr>
        <w:t xml:space="preserve"> института и Клиента в реализации какого – либо бизнес – плана (инвестиционного плана ) и совместное финансирование данного плана. Прибыль делится в оговоренных заранее пропорциях между Финансовым институтом и Клиентом. Убыток разделяется в пропорциях, соответствующих долям участия в партнерстве.</w:t>
      </w:r>
    </w:p>
    <w:p w:rsidR="000A31E8" w:rsidRPr="000A31E8" w:rsidRDefault="000A31E8" w:rsidP="000A31E8">
      <w:pPr>
        <w:shd w:val="clear" w:color="auto" w:fill="FFFFFF"/>
        <w:spacing w:after="150" w:line="240" w:lineRule="auto"/>
        <w:jc w:val="center"/>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lang w:val="ru-RU"/>
        </w:rPr>
        <w:t xml:space="preserve">Схема реализации сделки </w:t>
      </w:r>
      <w:proofErr w:type="spellStart"/>
      <w:r w:rsidRPr="000A31E8">
        <w:rPr>
          <w:rFonts w:ascii="Times New Roman" w:eastAsia="Times New Roman" w:hAnsi="Times New Roman" w:cs="Times New Roman"/>
          <w:b/>
          <w:bCs/>
          <w:color w:val="222222"/>
          <w:sz w:val="21"/>
          <w:szCs w:val="21"/>
          <w:lang w:val="ru-RU"/>
        </w:rPr>
        <w:t>мушарака</w:t>
      </w:r>
      <w:proofErr w:type="spellEnd"/>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rPr>
      </w:pPr>
      <w:r w:rsidRPr="000A31E8">
        <w:rPr>
          <w:rFonts w:ascii="Times New Roman" w:eastAsia="Times New Roman" w:hAnsi="Times New Roman" w:cs="Times New Roman"/>
          <w:noProof/>
          <w:color w:val="222222"/>
          <w:sz w:val="21"/>
          <w:szCs w:val="21"/>
          <w:lang w:val="ru-RU" w:eastAsia="ru-RU"/>
        </w:rPr>
        <w:drawing>
          <wp:inline distT="0" distB="0" distL="0" distR="0">
            <wp:extent cx="5038725" cy="2905125"/>
            <wp:effectExtent l="0" t="0" r="9525" b="9525"/>
            <wp:docPr id="5" name="Рисунок 5" descr="http://islamic-finance.ru/_bd/0/30236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lamic-finance.ru/_bd/0/302362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38725" cy="2905125"/>
                    </a:xfrm>
                    <a:prstGeom prst="rect">
                      <a:avLst/>
                    </a:prstGeom>
                    <a:noFill/>
                    <a:ln>
                      <a:noFill/>
                    </a:ln>
                  </pic:spPr>
                </pic:pic>
              </a:graphicData>
            </a:graphic>
          </wp:inline>
        </w:drawing>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1. Банк и Клиент обговаривают условия сделки и заключают соглашение об совместном участии (реализации бизнес-плана). 2. Банк и Клиент осуществляют, соответствующие условиям контракта, финансирование (в оговоренных долях) реализации бизнес – плана. 3. В рамках реализации бизнес-плана генерируются результаты деятельности (прибыль или убыток). 4. Прибыль формирует фонды для распределения, убыток уменьшает стоимость активов, используемые для реализации бизнес-плана. 5. Прибыль (или убыток) от реализации бизнес-плана, в соответствующих долях, распределяются между Банком и Клиентом.</w:t>
      </w:r>
    </w:p>
    <w:p w:rsidR="000A31E8" w:rsidRPr="000A31E8" w:rsidRDefault="000A31E8" w:rsidP="000A31E8">
      <w:pPr>
        <w:shd w:val="clear" w:color="auto" w:fill="FFFFFF"/>
        <w:spacing w:after="150" w:line="240" w:lineRule="auto"/>
        <w:jc w:val="center"/>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lang w:val="ru-RU"/>
        </w:rPr>
        <w:t xml:space="preserve">Пример расчета дохода от сделки </w:t>
      </w:r>
      <w:proofErr w:type="spellStart"/>
      <w:r w:rsidRPr="000A31E8">
        <w:rPr>
          <w:rFonts w:ascii="Times New Roman" w:eastAsia="Times New Roman" w:hAnsi="Times New Roman" w:cs="Times New Roman"/>
          <w:b/>
          <w:bCs/>
          <w:color w:val="222222"/>
          <w:sz w:val="21"/>
          <w:szCs w:val="21"/>
          <w:lang w:val="ru-RU"/>
        </w:rPr>
        <w:t>мушарака</w:t>
      </w:r>
      <w:proofErr w:type="spellEnd"/>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lastRenderedPageBreak/>
        <w:t>      </w:t>
      </w:r>
      <w:r w:rsidRPr="000A31E8">
        <w:rPr>
          <w:rFonts w:ascii="Times New Roman" w:eastAsia="Times New Roman" w:hAnsi="Times New Roman" w:cs="Times New Roman"/>
          <w:color w:val="222222"/>
          <w:sz w:val="21"/>
          <w:szCs w:val="21"/>
          <w:lang w:val="ru-RU"/>
        </w:rPr>
        <w:t xml:space="preserve"> </w:t>
      </w:r>
      <w:proofErr w:type="spellStart"/>
      <w:r w:rsidRPr="000A31E8">
        <w:rPr>
          <w:rFonts w:ascii="Times New Roman" w:eastAsia="Times New Roman" w:hAnsi="Times New Roman" w:cs="Times New Roman"/>
          <w:color w:val="222222"/>
          <w:sz w:val="21"/>
          <w:szCs w:val="21"/>
        </w:rPr>
        <w:t>Условия</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расчета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дохода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по</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сделке</w:t>
      </w:r>
      <w:proofErr w:type="spellEnd"/>
    </w:p>
    <w:tbl>
      <w:tblPr>
        <w:tblW w:w="7950" w:type="dxa"/>
        <w:tblCellSpacing w:w="0" w:type="dxa"/>
        <w:shd w:val="clear" w:color="auto" w:fill="FFFFFF"/>
        <w:tblCellMar>
          <w:left w:w="0" w:type="dxa"/>
          <w:right w:w="0" w:type="dxa"/>
        </w:tblCellMar>
        <w:tblLook w:val="04A0" w:firstRow="1" w:lastRow="0" w:firstColumn="1" w:lastColumn="0" w:noHBand="0" w:noVBand="1"/>
      </w:tblPr>
      <w:tblGrid>
        <w:gridCol w:w="6190"/>
        <w:gridCol w:w="1760"/>
      </w:tblGrid>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Сумма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всех</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инвестиций</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1 000 000 </w:t>
            </w:r>
            <w:proofErr w:type="spellStart"/>
            <w:r w:rsidRPr="000A31E8">
              <w:rPr>
                <w:rFonts w:ascii="Times New Roman" w:eastAsia="Times New Roman" w:hAnsi="Times New Roman" w:cs="Times New Roman"/>
                <w:color w:val="222222"/>
                <w:sz w:val="21"/>
                <w:szCs w:val="21"/>
              </w:rPr>
              <w:t>у.е</w:t>
            </w:r>
            <w:proofErr w:type="spellEnd"/>
            <w:r w:rsidRPr="000A31E8">
              <w:rPr>
                <w:rFonts w:ascii="Times New Roman" w:eastAsia="Times New Roman" w:hAnsi="Times New Roman" w:cs="Times New Roman"/>
                <w:color w:val="222222"/>
                <w:sz w:val="21"/>
                <w:szCs w:val="21"/>
              </w:rPr>
              <w:t>.</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Сумма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инвестиций</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500 000 </w:t>
            </w:r>
            <w:proofErr w:type="spellStart"/>
            <w:r w:rsidRPr="000A31E8">
              <w:rPr>
                <w:rFonts w:ascii="Times New Roman" w:eastAsia="Times New Roman" w:hAnsi="Times New Roman" w:cs="Times New Roman"/>
                <w:color w:val="222222"/>
                <w:sz w:val="21"/>
                <w:szCs w:val="21"/>
              </w:rPr>
              <w:t>у.е</w:t>
            </w:r>
            <w:proofErr w:type="spellEnd"/>
            <w:r w:rsidRPr="000A31E8">
              <w:rPr>
                <w:rFonts w:ascii="Times New Roman" w:eastAsia="Times New Roman" w:hAnsi="Times New Roman" w:cs="Times New Roman"/>
                <w:color w:val="222222"/>
                <w:sz w:val="21"/>
                <w:szCs w:val="21"/>
              </w:rPr>
              <w:t>.</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Период</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участия</w:t>
            </w:r>
            <w:proofErr w:type="spellEnd"/>
            <w:r w:rsidRPr="000A31E8">
              <w:rPr>
                <w:rFonts w:ascii="Times New Roman" w:eastAsia="Times New Roman" w:hAnsi="Times New Roman" w:cs="Times New Roman"/>
                <w:color w:val="222222"/>
                <w:sz w:val="21"/>
                <w:szCs w:val="21"/>
              </w:rPr>
              <w:t xml:space="preserve"> в </w:t>
            </w:r>
            <w:proofErr w:type="spellStart"/>
            <w:r w:rsidRPr="000A31E8">
              <w:rPr>
                <w:rFonts w:ascii="Times New Roman" w:eastAsia="Times New Roman" w:hAnsi="Times New Roman" w:cs="Times New Roman"/>
                <w:color w:val="222222"/>
                <w:sz w:val="21"/>
                <w:szCs w:val="21"/>
              </w:rPr>
              <w:t>проекте</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24 </w:t>
            </w:r>
            <w:proofErr w:type="spellStart"/>
            <w:r w:rsidRPr="000A31E8">
              <w:rPr>
                <w:rFonts w:ascii="Times New Roman" w:eastAsia="Times New Roman" w:hAnsi="Times New Roman" w:cs="Times New Roman"/>
                <w:color w:val="222222"/>
                <w:sz w:val="21"/>
                <w:szCs w:val="21"/>
              </w:rPr>
              <w:t>месяца</w:t>
            </w:r>
            <w:proofErr w:type="spellEnd"/>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lang w:val="ru-RU"/>
              </w:rPr>
              <w:t>Полученный убыток проекта за 1-й год</w:t>
            </w:r>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-50 000 </w:t>
            </w:r>
            <w:proofErr w:type="spellStart"/>
            <w:r w:rsidRPr="000A31E8">
              <w:rPr>
                <w:rFonts w:ascii="Times New Roman" w:eastAsia="Times New Roman" w:hAnsi="Times New Roman" w:cs="Times New Roman"/>
                <w:color w:val="222222"/>
                <w:sz w:val="21"/>
                <w:szCs w:val="21"/>
              </w:rPr>
              <w:t>у.е</w:t>
            </w:r>
            <w:proofErr w:type="spellEnd"/>
            <w:r w:rsidRPr="000A31E8">
              <w:rPr>
                <w:rFonts w:ascii="Times New Roman" w:eastAsia="Times New Roman" w:hAnsi="Times New Roman" w:cs="Times New Roman"/>
                <w:color w:val="222222"/>
                <w:sz w:val="21"/>
                <w:szCs w:val="21"/>
              </w:rPr>
              <w:t>.</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lang w:val="ru-RU"/>
              </w:rPr>
              <w:t>Полученная прибыль проекта за 2-й год</w:t>
            </w:r>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500 000 </w:t>
            </w:r>
            <w:proofErr w:type="spellStart"/>
            <w:r w:rsidRPr="000A31E8">
              <w:rPr>
                <w:rFonts w:ascii="Times New Roman" w:eastAsia="Times New Roman" w:hAnsi="Times New Roman" w:cs="Times New Roman"/>
                <w:color w:val="222222"/>
                <w:sz w:val="21"/>
                <w:szCs w:val="21"/>
              </w:rPr>
              <w:t>у.е</w:t>
            </w:r>
            <w:proofErr w:type="spellEnd"/>
            <w:r w:rsidRPr="000A31E8">
              <w:rPr>
                <w:rFonts w:ascii="Times New Roman" w:eastAsia="Times New Roman" w:hAnsi="Times New Roman" w:cs="Times New Roman"/>
                <w:color w:val="222222"/>
                <w:sz w:val="21"/>
                <w:szCs w:val="21"/>
              </w:rPr>
              <w:t>.</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lang w:val="ru-RU"/>
              </w:rPr>
              <w:t>Коэффициент распределения доходов от проекта (%)</w:t>
            </w:r>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75% / 25%</w:t>
            </w:r>
          </w:p>
        </w:tc>
      </w:tr>
    </w:tbl>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Расчет общего дохода от инвестиций ((500 000*75%) – (50 000*50%)) = 350 000 у.е.</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rPr>
        <w:t>      </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rPr>
        <w:t>       </w:t>
      </w:r>
      <w:r w:rsidRPr="000A31E8">
        <w:rPr>
          <w:rFonts w:ascii="Times New Roman" w:eastAsia="Times New Roman" w:hAnsi="Times New Roman" w:cs="Times New Roman"/>
          <w:b/>
          <w:bCs/>
          <w:color w:val="222222"/>
          <w:sz w:val="21"/>
          <w:szCs w:val="21"/>
          <w:lang w:val="ru-RU"/>
        </w:rPr>
        <w:t xml:space="preserve"> </w:t>
      </w:r>
      <w:proofErr w:type="spellStart"/>
      <w:r w:rsidRPr="000A31E8">
        <w:rPr>
          <w:rFonts w:ascii="Times New Roman" w:eastAsia="Times New Roman" w:hAnsi="Times New Roman" w:cs="Times New Roman"/>
          <w:b/>
          <w:bCs/>
          <w:color w:val="222222"/>
          <w:sz w:val="21"/>
          <w:szCs w:val="21"/>
          <w:lang w:val="ru-RU"/>
        </w:rPr>
        <w:t>Мудараба</w:t>
      </w:r>
      <w:proofErr w:type="spellEnd"/>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используется для целей проектного финансирования, а также в </w:t>
      </w:r>
      <w:proofErr w:type="spellStart"/>
      <w:r w:rsidRPr="000A31E8">
        <w:rPr>
          <w:rFonts w:ascii="Times New Roman" w:eastAsia="Times New Roman" w:hAnsi="Times New Roman" w:cs="Times New Roman"/>
          <w:color w:val="222222"/>
          <w:sz w:val="21"/>
          <w:szCs w:val="21"/>
          <w:lang w:val="ru-RU"/>
        </w:rPr>
        <w:t>синдикации</w:t>
      </w:r>
      <w:proofErr w:type="spellEnd"/>
      <w:r w:rsidRPr="000A31E8">
        <w:rPr>
          <w:rFonts w:ascii="Times New Roman" w:eastAsia="Times New Roman" w:hAnsi="Times New Roman" w:cs="Times New Roman"/>
          <w:color w:val="222222"/>
          <w:sz w:val="21"/>
          <w:szCs w:val="21"/>
          <w:lang w:val="ru-RU"/>
        </w:rPr>
        <w:t xml:space="preserve"> и выпусках ценных бумаг (</w:t>
      </w:r>
      <w:proofErr w:type="spellStart"/>
      <w:r w:rsidRPr="000A31E8">
        <w:rPr>
          <w:rFonts w:ascii="Times New Roman" w:eastAsia="Times New Roman" w:hAnsi="Times New Roman" w:cs="Times New Roman"/>
          <w:color w:val="222222"/>
          <w:sz w:val="21"/>
          <w:szCs w:val="21"/>
          <w:lang w:val="ru-RU"/>
        </w:rPr>
        <w:t>Сукук</w:t>
      </w:r>
      <w:proofErr w:type="spellEnd"/>
      <w:r w:rsidRPr="000A31E8">
        <w:rPr>
          <w:rFonts w:ascii="Times New Roman" w:eastAsia="Times New Roman" w:hAnsi="Times New Roman" w:cs="Times New Roman"/>
          <w:color w:val="222222"/>
          <w:sz w:val="21"/>
          <w:szCs w:val="21"/>
          <w:lang w:val="ru-RU"/>
        </w:rPr>
        <w:t>), соответствующих нормам Исламского права.</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Основой доверительного партнерства является участие Банка в обеспечении инвестиционного финансирования проекта (специального предприятия) определенного Клиента. Банк, в рамках такого финансирования, является «владельцем денежных средств», Клиент банка, именуемый «доверенным партнером» (</w:t>
      </w:r>
      <w:proofErr w:type="spellStart"/>
      <w:r w:rsidRPr="000A31E8">
        <w:rPr>
          <w:rFonts w:ascii="Times New Roman" w:eastAsia="Times New Roman" w:hAnsi="Times New Roman" w:cs="Times New Roman"/>
          <w:color w:val="222222"/>
          <w:sz w:val="21"/>
          <w:szCs w:val="21"/>
          <w:lang w:val="ru-RU"/>
        </w:rPr>
        <w:t>мудариб</w:t>
      </w:r>
      <w:proofErr w:type="spellEnd"/>
      <w:r w:rsidRPr="000A31E8">
        <w:rPr>
          <w:rFonts w:ascii="Times New Roman" w:eastAsia="Times New Roman" w:hAnsi="Times New Roman" w:cs="Times New Roman"/>
          <w:color w:val="222222"/>
          <w:sz w:val="21"/>
          <w:szCs w:val="21"/>
          <w:lang w:val="ru-RU"/>
        </w:rPr>
        <w:t>) осуществляет организацию и управление проектом, обеспечивает управленческую, кадровую и техническую составляющую проекта.</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Прибыль от реализации проекта распределяется между Банком и Клиентом в соответствующих, договоренностям, долях. Убыток от реализации относится на результат Банка.</w:t>
      </w:r>
    </w:p>
    <w:p w:rsidR="000A31E8" w:rsidRPr="000A31E8" w:rsidRDefault="000A31E8" w:rsidP="000A31E8">
      <w:pPr>
        <w:shd w:val="clear" w:color="auto" w:fill="FFFFFF"/>
        <w:spacing w:after="150" w:line="240" w:lineRule="auto"/>
        <w:jc w:val="center"/>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lang w:val="ru-RU"/>
        </w:rPr>
        <w:t xml:space="preserve">Схема реализации сделки </w:t>
      </w:r>
      <w:proofErr w:type="spellStart"/>
      <w:r w:rsidRPr="000A31E8">
        <w:rPr>
          <w:rFonts w:ascii="Times New Roman" w:eastAsia="Times New Roman" w:hAnsi="Times New Roman" w:cs="Times New Roman"/>
          <w:b/>
          <w:bCs/>
          <w:color w:val="222222"/>
          <w:sz w:val="21"/>
          <w:szCs w:val="21"/>
          <w:lang w:val="ru-RU"/>
        </w:rPr>
        <w:t>мудараба</w:t>
      </w:r>
      <w:proofErr w:type="spellEnd"/>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rPr>
      </w:pPr>
      <w:r w:rsidRPr="000A31E8">
        <w:rPr>
          <w:rFonts w:ascii="Times New Roman" w:eastAsia="Times New Roman" w:hAnsi="Times New Roman" w:cs="Times New Roman"/>
          <w:noProof/>
          <w:color w:val="222222"/>
          <w:sz w:val="21"/>
          <w:szCs w:val="21"/>
          <w:lang w:val="ru-RU" w:eastAsia="ru-RU"/>
        </w:rPr>
        <w:drawing>
          <wp:inline distT="0" distB="0" distL="0" distR="0">
            <wp:extent cx="4991100" cy="3181350"/>
            <wp:effectExtent l="0" t="0" r="0" b="0"/>
            <wp:docPr id="4" name="Рисунок 4" descr="http://islamic-finance.ru/_bd/0/80869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lamic-finance.ru/_bd/0/808698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1100" cy="3181350"/>
                    </a:xfrm>
                    <a:prstGeom prst="rect">
                      <a:avLst/>
                    </a:prstGeom>
                    <a:noFill/>
                    <a:ln>
                      <a:noFill/>
                    </a:ln>
                  </pic:spPr>
                </pic:pic>
              </a:graphicData>
            </a:graphic>
          </wp:inline>
        </w:drawing>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1. Банк и Клиент заключают соглашение о доверительном партнерстве (для реализации Клиентом проекта), Банк осуществляет предоставление Клиенту финансирования. 2. Клиент осуществляет управление проектом. 3. В рамках реализации проекта генерируются результаты деятельности (прибыль или убыток). 4. Прибыль формирует денежные фонды для распределения, убыток уменьшает стоимость активов проекта. 5. Прибыль от реализации проекта, в соответствующих долях, распределяются между Банком и Клиентом. 6. Убыток от реализации проекта относится на результат Банка.</w:t>
      </w:r>
    </w:p>
    <w:p w:rsidR="000A31E8" w:rsidRPr="000A31E8" w:rsidRDefault="000A31E8" w:rsidP="000A31E8">
      <w:pPr>
        <w:shd w:val="clear" w:color="auto" w:fill="FFFFFF"/>
        <w:spacing w:after="150" w:line="240" w:lineRule="auto"/>
        <w:jc w:val="center"/>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lang w:val="ru-RU"/>
        </w:rPr>
        <w:t xml:space="preserve">Пример расчета дохода от сделки </w:t>
      </w:r>
      <w:proofErr w:type="spellStart"/>
      <w:r w:rsidRPr="000A31E8">
        <w:rPr>
          <w:rFonts w:ascii="Times New Roman" w:eastAsia="Times New Roman" w:hAnsi="Times New Roman" w:cs="Times New Roman"/>
          <w:b/>
          <w:bCs/>
          <w:color w:val="222222"/>
          <w:sz w:val="21"/>
          <w:szCs w:val="21"/>
          <w:lang w:val="ru-RU"/>
        </w:rPr>
        <w:t>мудараба</w:t>
      </w:r>
      <w:proofErr w:type="spellEnd"/>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lastRenderedPageBreak/>
        <w:t>      </w:t>
      </w:r>
      <w:r w:rsidRPr="000A31E8">
        <w:rPr>
          <w:rFonts w:ascii="Times New Roman" w:eastAsia="Times New Roman" w:hAnsi="Times New Roman" w:cs="Times New Roman"/>
          <w:color w:val="222222"/>
          <w:sz w:val="21"/>
          <w:szCs w:val="21"/>
          <w:lang w:val="ru-RU"/>
        </w:rPr>
        <w:t xml:space="preserve"> </w:t>
      </w:r>
      <w:proofErr w:type="spellStart"/>
      <w:r w:rsidRPr="000A31E8">
        <w:rPr>
          <w:rFonts w:ascii="Times New Roman" w:eastAsia="Times New Roman" w:hAnsi="Times New Roman" w:cs="Times New Roman"/>
          <w:color w:val="222222"/>
          <w:sz w:val="21"/>
          <w:szCs w:val="21"/>
        </w:rPr>
        <w:t>Условия</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расчета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дохода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по</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сделке</w:t>
      </w:r>
      <w:proofErr w:type="spellEnd"/>
    </w:p>
    <w:tbl>
      <w:tblPr>
        <w:tblW w:w="7950" w:type="dxa"/>
        <w:tblCellSpacing w:w="0" w:type="dxa"/>
        <w:shd w:val="clear" w:color="auto" w:fill="FFFFFF"/>
        <w:tblCellMar>
          <w:left w:w="0" w:type="dxa"/>
          <w:right w:w="0" w:type="dxa"/>
        </w:tblCellMar>
        <w:tblLook w:val="04A0" w:firstRow="1" w:lastRow="0" w:firstColumn="1" w:lastColumn="0" w:noHBand="0" w:noVBand="1"/>
      </w:tblPr>
      <w:tblGrid>
        <w:gridCol w:w="6190"/>
        <w:gridCol w:w="1760"/>
      </w:tblGrid>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Сумма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всех</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инвестиций</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1 000 000 </w:t>
            </w:r>
            <w:proofErr w:type="spellStart"/>
            <w:r w:rsidRPr="000A31E8">
              <w:rPr>
                <w:rFonts w:ascii="Times New Roman" w:eastAsia="Times New Roman" w:hAnsi="Times New Roman" w:cs="Times New Roman"/>
                <w:color w:val="222222"/>
                <w:sz w:val="21"/>
                <w:szCs w:val="21"/>
              </w:rPr>
              <w:t>у.е</w:t>
            </w:r>
            <w:proofErr w:type="spellEnd"/>
            <w:r w:rsidRPr="000A31E8">
              <w:rPr>
                <w:rFonts w:ascii="Times New Roman" w:eastAsia="Times New Roman" w:hAnsi="Times New Roman" w:cs="Times New Roman"/>
                <w:color w:val="222222"/>
                <w:sz w:val="21"/>
                <w:szCs w:val="21"/>
              </w:rPr>
              <w:t>.</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Период</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участия</w:t>
            </w:r>
            <w:proofErr w:type="spellEnd"/>
            <w:r w:rsidRPr="000A31E8">
              <w:rPr>
                <w:rFonts w:ascii="Times New Roman" w:eastAsia="Times New Roman" w:hAnsi="Times New Roman" w:cs="Times New Roman"/>
                <w:color w:val="222222"/>
                <w:sz w:val="21"/>
                <w:szCs w:val="21"/>
              </w:rPr>
              <w:t xml:space="preserve"> в </w:t>
            </w:r>
            <w:proofErr w:type="spellStart"/>
            <w:r w:rsidRPr="000A31E8">
              <w:rPr>
                <w:rFonts w:ascii="Times New Roman" w:eastAsia="Times New Roman" w:hAnsi="Times New Roman" w:cs="Times New Roman"/>
                <w:color w:val="222222"/>
                <w:sz w:val="21"/>
                <w:szCs w:val="21"/>
              </w:rPr>
              <w:t>проекте</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36 </w:t>
            </w:r>
            <w:proofErr w:type="spellStart"/>
            <w:r w:rsidRPr="000A31E8">
              <w:rPr>
                <w:rFonts w:ascii="Times New Roman" w:eastAsia="Times New Roman" w:hAnsi="Times New Roman" w:cs="Times New Roman"/>
                <w:color w:val="222222"/>
                <w:sz w:val="21"/>
                <w:szCs w:val="21"/>
              </w:rPr>
              <w:t>месяцев</w:t>
            </w:r>
            <w:proofErr w:type="spellEnd"/>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lang w:val="ru-RU"/>
              </w:rPr>
              <w:t>Полученный убыток проекта за 1-й год</w:t>
            </w:r>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-200 000 </w:t>
            </w:r>
            <w:proofErr w:type="spellStart"/>
            <w:r w:rsidRPr="000A31E8">
              <w:rPr>
                <w:rFonts w:ascii="Times New Roman" w:eastAsia="Times New Roman" w:hAnsi="Times New Roman" w:cs="Times New Roman"/>
                <w:color w:val="222222"/>
                <w:sz w:val="21"/>
                <w:szCs w:val="21"/>
              </w:rPr>
              <w:t>у.е</w:t>
            </w:r>
            <w:proofErr w:type="spellEnd"/>
            <w:r w:rsidRPr="000A31E8">
              <w:rPr>
                <w:rFonts w:ascii="Times New Roman" w:eastAsia="Times New Roman" w:hAnsi="Times New Roman" w:cs="Times New Roman"/>
                <w:color w:val="222222"/>
                <w:sz w:val="21"/>
                <w:szCs w:val="21"/>
              </w:rPr>
              <w:t>.</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lang w:val="ru-RU"/>
              </w:rPr>
              <w:t>Полученная прибыль проекта за 2-й год</w:t>
            </w:r>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1 000 000 </w:t>
            </w:r>
            <w:proofErr w:type="spellStart"/>
            <w:r w:rsidRPr="000A31E8">
              <w:rPr>
                <w:rFonts w:ascii="Times New Roman" w:eastAsia="Times New Roman" w:hAnsi="Times New Roman" w:cs="Times New Roman"/>
                <w:color w:val="222222"/>
                <w:sz w:val="21"/>
                <w:szCs w:val="21"/>
              </w:rPr>
              <w:t>у.е</w:t>
            </w:r>
            <w:proofErr w:type="spellEnd"/>
            <w:r w:rsidRPr="000A31E8">
              <w:rPr>
                <w:rFonts w:ascii="Times New Roman" w:eastAsia="Times New Roman" w:hAnsi="Times New Roman" w:cs="Times New Roman"/>
                <w:color w:val="222222"/>
                <w:sz w:val="21"/>
                <w:szCs w:val="21"/>
              </w:rPr>
              <w:t>.</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lang w:val="ru-RU"/>
              </w:rPr>
              <w:t>Полученная прибыль проекта за 3-й год</w:t>
            </w:r>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5 000 000 </w:t>
            </w:r>
            <w:proofErr w:type="spellStart"/>
            <w:r w:rsidRPr="000A31E8">
              <w:rPr>
                <w:rFonts w:ascii="Times New Roman" w:eastAsia="Times New Roman" w:hAnsi="Times New Roman" w:cs="Times New Roman"/>
                <w:color w:val="222222"/>
                <w:sz w:val="21"/>
                <w:szCs w:val="21"/>
              </w:rPr>
              <w:t>у.е</w:t>
            </w:r>
            <w:proofErr w:type="spellEnd"/>
            <w:r w:rsidRPr="000A31E8">
              <w:rPr>
                <w:rFonts w:ascii="Times New Roman" w:eastAsia="Times New Roman" w:hAnsi="Times New Roman" w:cs="Times New Roman"/>
                <w:color w:val="222222"/>
                <w:sz w:val="21"/>
                <w:szCs w:val="21"/>
              </w:rPr>
              <w:t>.</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lang w:val="ru-RU"/>
              </w:rPr>
              <w:t>Коэффициент распределения доходов от проекта (%)</w:t>
            </w:r>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50%</w:t>
            </w:r>
          </w:p>
        </w:tc>
      </w:tr>
    </w:tbl>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Расчет планируемого общего дохода от инвестиций ((1 000 000 + 5 000 000)/2) – 200 000 = 2 800 000 у.е.</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p>
    <w:p w:rsidR="000A31E8" w:rsidRPr="000A31E8" w:rsidRDefault="000A31E8" w:rsidP="000A31E8">
      <w:pPr>
        <w:shd w:val="clear" w:color="auto" w:fill="FFFFFF"/>
        <w:spacing w:after="150" w:line="240" w:lineRule="auto"/>
        <w:jc w:val="center"/>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lang w:val="ru-RU"/>
        </w:rPr>
        <w:t>Банковские инструменты финансирования: участие в сделках</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Инструментами финансирования, формируемые по принципу «участия в сделках», являются сделки </w:t>
      </w:r>
      <w:proofErr w:type="spellStart"/>
      <w:r w:rsidRPr="000A31E8">
        <w:rPr>
          <w:rFonts w:ascii="Times New Roman" w:eastAsia="Times New Roman" w:hAnsi="Times New Roman" w:cs="Times New Roman"/>
          <w:color w:val="222222"/>
          <w:sz w:val="21"/>
          <w:szCs w:val="21"/>
          <w:lang w:val="ru-RU"/>
        </w:rPr>
        <w:t>мурабаха</w:t>
      </w:r>
      <w:proofErr w:type="spellEnd"/>
      <w:r w:rsidRPr="000A31E8">
        <w:rPr>
          <w:rFonts w:ascii="Times New Roman" w:eastAsia="Times New Roman" w:hAnsi="Times New Roman" w:cs="Times New Roman"/>
          <w:color w:val="222222"/>
          <w:sz w:val="21"/>
          <w:szCs w:val="21"/>
          <w:lang w:val="ru-RU"/>
        </w:rPr>
        <w:t xml:space="preserve"> (продажа с наценкой), салам (продажа отсроченных поставок) и </w:t>
      </w:r>
      <w:proofErr w:type="spellStart"/>
      <w:r w:rsidRPr="000A31E8">
        <w:rPr>
          <w:rFonts w:ascii="Times New Roman" w:eastAsia="Times New Roman" w:hAnsi="Times New Roman" w:cs="Times New Roman"/>
          <w:color w:val="222222"/>
          <w:sz w:val="21"/>
          <w:szCs w:val="21"/>
          <w:lang w:val="ru-RU"/>
        </w:rPr>
        <w:t>иджара</w:t>
      </w:r>
      <w:proofErr w:type="spellEnd"/>
      <w:r w:rsidRPr="000A31E8">
        <w:rPr>
          <w:rFonts w:ascii="Times New Roman" w:eastAsia="Times New Roman" w:hAnsi="Times New Roman" w:cs="Times New Roman"/>
          <w:color w:val="222222"/>
          <w:sz w:val="21"/>
          <w:szCs w:val="21"/>
          <w:lang w:val="ru-RU"/>
        </w:rPr>
        <w:t xml:space="preserve"> (лизинг).</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rPr>
        <w:t>        </w:t>
      </w:r>
      <w:proofErr w:type="spellStart"/>
      <w:r w:rsidRPr="000A31E8">
        <w:rPr>
          <w:rFonts w:ascii="Times New Roman" w:eastAsia="Times New Roman" w:hAnsi="Times New Roman" w:cs="Times New Roman"/>
          <w:b/>
          <w:bCs/>
          <w:color w:val="222222"/>
          <w:sz w:val="21"/>
          <w:szCs w:val="21"/>
          <w:lang w:val="ru-RU"/>
        </w:rPr>
        <w:t>Мурабаха</w:t>
      </w:r>
      <w:proofErr w:type="spellEnd"/>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используется, в рамках активных операций банка, для целей </w:t>
      </w:r>
      <w:proofErr w:type="spellStart"/>
      <w:r w:rsidRPr="000A31E8">
        <w:rPr>
          <w:rFonts w:ascii="Times New Roman" w:eastAsia="Times New Roman" w:hAnsi="Times New Roman" w:cs="Times New Roman"/>
          <w:color w:val="222222"/>
          <w:sz w:val="21"/>
          <w:szCs w:val="21"/>
          <w:lang w:val="ru-RU"/>
        </w:rPr>
        <w:t>экспортно</w:t>
      </w:r>
      <w:proofErr w:type="spellEnd"/>
      <w:r w:rsidRPr="000A31E8">
        <w:rPr>
          <w:rFonts w:ascii="Times New Roman" w:eastAsia="Times New Roman" w:hAnsi="Times New Roman" w:cs="Times New Roman"/>
          <w:color w:val="222222"/>
          <w:sz w:val="21"/>
          <w:szCs w:val="21"/>
          <w:lang w:val="ru-RU"/>
        </w:rPr>
        <w:t xml:space="preserve"> – импортного финансирования и финансирования оборотного капитала.</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Основой сделки </w:t>
      </w:r>
      <w:proofErr w:type="spellStart"/>
      <w:r w:rsidRPr="000A31E8">
        <w:rPr>
          <w:rFonts w:ascii="Times New Roman" w:eastAsia="Times New Roman" w:hAnsi="Times New Roman" w:cs="Times New Roman"/>
          <w:color w:val="222222"/>
          <w:sz w:val="21"/>
          <w:szCs w:val="21"/>
          <w:lang w:val="ru-RU"/>
        </w:rPr>
        <w:t>мурабаха</w:t>
      </w:r>
      <w:proofErr w:type="spellEnd"/>
      <w:r w:rsidRPr="000A31E8">
        <w:rPr>
          <w:rFonts w:ascii="Times New Roman" w:eastAsia="Times New Roman" w:hAnsi="Times New Roman" w:cs="Times New Roman"/>
          <w:color w:val="222222"/>
          <w:sz w:val="21"/>
          <w:szCs w:val="21"/>
          <w:lang w:val="ru-RU"/>
        </w:rPr>
        <w:t xml:space="preserve"> является</w:t>
      </w: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b/>
          <w:bCs/>
          <w:color w:val="222222"/>
          <w:sz w:val="21"/>
          <w:szCs w:val="21"/>
          <w:lang w:val="ru-RU"/>
        </w:rPr>
        <w:t>продажа с наценкой Банком</w:t>
      </w: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какого-либо определенного актива Клиенту, ранее приобретенного самим Банком. Доходом Банка от данной операции является наценка, устанавливаемая Банком в рамках сделки с Клиентом.</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Основной экономический смысл сделки заключается в отсрочке (рассрочке) платежей покупки актива у Банка.</w:t>
      </w:r>
    </w:p>
    <w:p w:rsidR="000A31E8" w:rsidRPr="000A31E8" w:rsidRDefault="000A31E8" w:rsidP="000A31E8">
      <w:pPr>
        <w:shd w:val="clear" w:color="auto" w:fill="FFFFFF"/>
        <w:spacing w:after="150" w:line="240" w:lineRule="auto"/>
        <w:jc w:val="center"/>
        <w:textAlignment w:val="baseline"/>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b/>
          <w:bCs/>
          <w:color w:val="222222"/>
          <w:sz w:val="21"/>
          <w:szCs w:val="21"/>
        </w:rPr>
        <w:t>Схема</w:t>
      </w:r>
      <w:proofErr w:type="spellEnd"/>
      <w:r w:rsidRPr="000A31E8">
        <w:rPr>
          <w:rFonts w:ascii="Times New Roman" w:eastAsia="Times New Roman" w:hAnsi="Times New Roman" w:cs="Times New Roman"/>
          <w:b/>
          <w:bCs/>
          <w:color w:val="222222"/>
          <w:sz w:val="21"/>
          <w:szCs w:val="21"/>
        </w:rPr>
        <w:t xml:space="preserve"> </w:t>
      </w:r>
      <w:proofErr w:type="spellStart"/>
      <w:r w:rsidRPr="000A31E8">
        <w:rPr>
          <w:rFonts w:ascii="Times New Roman" w:eastAsia="Times New Roman" w:hAnsi="Times New Roman" w:cs="Times New Roman"/>
          <w:b/>
          <w:bCs/>
          <w:color w:val="222222"/>
          <w:sz w:val="21"/>
          <w:szCs w:val="21"/>
        </w:rPr>
        <w:t>реализации</w:t>
      </w:r>
      <w:proofErr w:type="spellEnd"/>
      <w:r w:rsidRPr="000A31E8">
        <w:rPr>
          <w:rFonts w:ascii="Times New Roman" w:eastAsia="Times New Roman" w:hAnsi="Times New Roman" w:cs="Times New Roman"/>
          <w:b/>
          <w:bCs/>
          <w:color w:val="222222"/>
          <w:sz w:val="21"/>
          <w:szCs w:val="21"/>
        </w:rPr>
        <w:t xml:space="preserve"> </w:t>
      </w:r>
      <w:proofErr w:type="spellStart"/>
      <w:r w:rsidRPr="000A31E8">
        <w:rPr>
          <w:rFonts w:ascii="Times New Roman" w:eastAsia="Times New Roman" w:hAnsi="Times New Roman" w:cs="Times New Roman"/>
          <w:b/>
          <w:bCs/>
          <w:color w:val="222222"/>
          <w:sz w:val="21"/>
          <w:szCs w:val="21"/>
        </w:rPr>
        <w:t>сделки</w:t>
      </w:r>
      <w:proofErr w:type="spellEnd"/>
      <w:r w:rsidRPr="000A31E8">
        <w:rPr>
          <w:rFonts w:ascii="Times New Roman" w:eastAsia="Times New Roman" w:hAnsi="Times New Roman" w:cs="Times New Roman"/>
          <w:b/>
          <w:bCs/>
          <w:color w:val="222222"/>
          <w:sz w:val="21"/>
          <w:szCs w:val="21"/>
        </w:rPr>
        <w:t xml:space="preserve"> </w:t>
      </w:r>
      <w:proofErr w:type="spellStart"/>
      <w:r w:rsidRPr="000A31E8">
        <w:rPr>
          <w:rFonts w:ascii="Times New Roman" w:eastAsia="Times New Roman" w:hAnsi="Times New Roman" w:cs="Times New Roman"/>
          <w:b/>
          <w:bCs/>
          <w:color w:val="222222"/>
          <w:sz w:val="21"/>
          <w:szCs w:val="21"/>
        </w:rPr>
        <w:t>мурабаха</w:t>
      </w:r>
      <w:proofErr w:type="spellEnd"/>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rPr>
      </w:pPr>
      <w:r w:rsidRPr="000A31E8">
        <w:rPr>
          <w:rFonts w:ascii="Times New Roman" w:eastAsia="Times New Roman" w:hAnsi="Times New Roman" w:cs="Times New Roman"/>
          <w:noProof/>
          <w:color w:val="222222"/>
          <w:sz w:val="21"/>
          <w:szCs w:val="21"/>
          <w:lang w:val="ru-RU" w:eastAsia="ru-RU"/>
        </w:rPr>
        <w:drawing>
          <wp:inline distT="0" distB="0" distL="0" distR="0">
            <wp:extent cx="5010150" cy="2447925"/>
            <wp:effectExtent l="0" t="0" r="0" b="9525"/>
            <wp:docPr id="3" name="Рисунок 3" descr="http://islamic-finance.ru/_bd/0/49761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slamic-finance.ru/_bd/0/497619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0" cy="2447925"/>
                    </a:xfrm>
                    <a:prstGeom prst="rect">
                      <a:avLst/>
                    </a:prstGeom>
                    <a:noFill/>
                    <a:ln>
                      <a:noFill/>
                    </a:ln>
                  </pic:spPr>
                </pic:pic>
              </a:graphicData>
            </a:graphic>
          </wp:inline>
        </w:drawing>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1. Клиент определяется с активом и Поставщиком данного актива. 2. Клиент обращается в Банк за финансированием приобретения актива по цене перепродажи. 3. Банк перечисляет денежные средства Поставщику. 4. Поставщик предоставляет актив в собственность Банку. 5. Банк на основе сделки </w:t>
      </w:r>
      <w:proofErr w:type="spellStart"/>
      <w:r w:rsidRPr="000A31E8">
        <w:rPr>
          <w:rFonts w:ascii="Times New Roman" w:eastAsia="Times New Roman" w:hAnsi="Times New Roman" w:cs="Times New Roman"/>
          <w:color w:val="222222"/>
          <w:sz w:val="21"/>
          <w:szCs w:val="21"/>
          <w:lang w:val="ru-RU"/>
        </w:rPr>
        <w:t>мурабаха</w:t>
      </w:r>
      <w:proofErr w:type="spellEnd"/>
      <w:r w:rsidRPr="000A31E8">
        <w:rPr>
          <w:rFonts w:ascii="Times New Roman" w:eastAsia="Times New Roman" w:hAnsi="Times New Roman" w:cs="Times New Roman"/>
          <w:color w:val="222222"/>
          <w:sz w:val="21"/>
          <w:szCs w:val="21"/>
          <w:lang w:val="ru-RU"/>
        </w:rPr>
        <w:t xml:space="preserve"> продает Клиенту приобретенный актив по новой цене. 6. Клиент осуществляет платежи за приобретенный актив с учетом условий сделки по рассрочке (отсрочке) платы за актив.</w:t>
      </w:r>
    </w:p>
    <w:p w:rsidR="000A31E8" w:rsidRPr="000A31E8" w:rsidRDefault="000A31E8" w:rsidP="000A31E8">
      <w:pPr>
        <w:shd w:val="clear" w:color="auto" w:fill="FFFFFF"/>
        <w:spacing w:after="150" w:line="240" w:lineRule="auto"/>
        <w:jc w:val="center"/>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lang w:val="ru-RU"/>
        </w:rPr>
        <w:t xml:space="preserve">Пример расчета дохода от сделки </w:t>
      </w:r>
      <w:proofErr w:type="spellStart"/>
      <w:r w:rsidRPr="000A31E8">
        <w:rPr>
          <w:rFonts w:ascii="Times New Roman" w:eastAsia="Times New Roman" w:hAnsi="Times New Roman" w:cs="Times New Roman"/>
          <w:b/>
          <w:bCs/>
          <w:color w:val="222222"/>
          <w:sz w:val="21"/>
          <w:szCs w:val="21"/>
          <w:lang w:val="ru-RU"/>
        </w:rPr>
        <w:t>мурабаха</w:t>
      </w:r>
      <w:proofErr w:type="spellEnd"/>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w:t>
      </w:r>
      <w:proofErr w:type="spellStart"/>
      <w:r w:rsidRPr="000A31E8">
        <w:rPr>
          <w:rFonts w:ascii="Times New Roman" w:eastAsia="Times New Roman" w:hAnsi="Times New Roman" w:cs="Times New Roman"/>
          <w:color w:val="222222"/>
          <w:sz w:val="21"/>
          <w:szCs w:val="21"/>
        </w:rPr>
        <w:t>Условия</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расчета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дохода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по</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сделке</w:t>
      </w:r>
      <w:proofErr w:type="spellEnd"/>
    </w:p>
    <w:tbl>
      <w:tblPr>
        <w:tblW w:w="7950" w:type="dxa"/>
        <w:tblCellSpacing w:w="0" w:type="dxa"/>
        <w:shd w:val="clear" w:color="auto" w:fill="FFFFFF"/>
        <w:tblCellMar>
          <w:left w:w="0" w:type="dxa"/>
          <w:right w:w="0" w:type="dxa"/>
        </w:tblCellMar>
        <w:tblLook w:val="04A0" w:firstRow="1" w:lastRow="0" w:firstColumn="1" w:lastColumn="0" w:noHBand="0" w:noVBand="1"/>
      </w:tblPr>
      <w:tblGrid>
        <w:gridCol w:w="3980"/>
        <w:gridCol w:w="3970"/>
      </w:tblGrid>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Сумма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всех</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инвестиций</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1 000 000 </w:t>
            </w:r>
            <w:proofErr w:type="spellStart"/>
            <w:r w:rsidRPr="000A31E8">
              <w:rPr>
                <w:rFonts w:ascii="Times New Roman" w:eastAsia="Times New Roman" w:hAnsi="Times New Roman" w:cs="Times New Roman"/>
                <w:color w:val="222222"/>
                <w:sz w:val="21"/>
                <w:szCs w:val="21"/>
              </w:rPr>
              <w:t>у.е</w:t>
            </w:r>
            <w:proofErr w:type="spellEnd"/>
            <w:r w:rsidRPr="000A31E8">
              <w:rPr>
                <w:rFonts w:ascii="Times New Roman" w:eastAsia="Times New Roman" w:hAnsi="Times New Roman" w:cs="Times New Roman"/>
                <w:color w:val="222222"/>
                <w:sz w:val="21"/>
                <w:szCs w:val="21"/>
              </w:rPr>
              <w:t>.</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lastRenderedPageBreak/>
              <w:t>Количество</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активов</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5 </w:t>
            </w:r>
            <w:proofErr w:type="spellStart"/>
            <w:r w:rsidRPr="000A31E8">
              <w:rPr>
                <w:rFonts w:ascii="Times New Roman" w:eastAsia="Times New Roman" w:hAnsi="Times New Roman" w:cs="Times New Roman"/>
                <w:color w:val="222222"/>
                <w:sz w:val="21"/>
                <w:szCs w:val="21"/>
              </w:rPr>
              <w:t>единиц</w:t>
            </w:r>
            <w:proofErr w:type="spellEnd"/>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Цена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покупки</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единицы</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активы</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200 000 </w:t>
            </w:r>
            <w:proofErr w:type="spellStart"/>
            <w:r w:rsidRPr="000A31E8">
              <w:rPr>
                <w:rFonts w:ascii="Times New Roman" w:eastAsia="Times New Roman" w:hAnsi="Times New Roman" w:cs="Times New Roman"/>
                <w:color w:val="222222"/>
                <w:sz w:val="21"/>
                <w:szCs w:val="21"/>
              </w:rPr>
              <w:t>у.е</w:t>
            </w:r>
            <w:proofErr w:type="spellEnd"/>
            <w:r w:rsidRPr="000A31E8">
              <w:rPr>
                <w:rFonts w:ascii="Times New Roman" w:eastAsia="Times New Roman" w:hAnsi="Times New Roman" w:cs="Times New Roman"/>
                <w:color w:val="222222"/>
                <w:sz w:val="21"/>
                <w:szCs w:val="21"/>
              </w:rPr>
              <w:t>.</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Наценка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на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единицу</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актива</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30%</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Период</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рассрочки</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оплаты</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актива</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ежемесячно</w:t>
            </w:r>
            <w:proofErr w:type="spellEnd"/>
            <w:r w:rsidRPr="000A31E8">
              <w:rPr>
                <w:rFonts w:ascii="Times New Roman" w:eastAsia="Times New Roman" w:hAnsi="Times New Roman" w:cs="Times New Roman"/>
                <w:color w:val="222222"/>
                <w:sz w:val="21"/>
                <w:szCs w:val="21"/>
              </w:rPr>
              <w:t xml:space="preserve">, в </w:t>
            </w:r>
            <w:proofErr w:type="spellStart"/>
            <w:r w:rsidRPr="000A31E8">
              <w:rPr>
                <w:rFonts w:ascii="Times New Roman" w:eastAsia="Times New Roman" w:hAnsi="Times New Roman" w:cs="Times New Roman"/>
                <w:color w:val="222222"/>
                <w:sz w:val="21"/>
                <w:szCs w:val="21"/>
              </w:rPr>
              <w:t>течении</w:t>
            </w:r>
            <w:proofErr w:type="spellEnd"/>
            <w:r w:rsidRPr="000A31E8">
              <w:rPr>
                <w:rFonts w:ascii="Times New Roman" w:eastAsia="Times New Roman" w:hAnsi="Times New Roman" w:cs="Times New Roman"/>
                <w:color w:val="222222"/>
                <w:sz w:val="21"/>
                <w:szCs w:val="21"/>
              </w:rPr>
              <w:t xml:space="preserve"> 6 </w:t>
            </w:r>
            <w:proofErr w:type="spellStart"/>
            <w:r w:rsidRPr="000A31E8">
              <w:rPr>
                <w:rFonts w:ascii="Times New Roman" w:eastAsia="Times New Roman" w:hAnsi="Times New Roman" w:cs="Times New Roman"/>
                <w:color w:val="222222"/>
                <w:sz w:val="21"/>
                <w:szCs w:val="21"/>
              </w:rPr>
              <w:t>месяцев</w:t>
            </w:r>
            <w:proofErr w:type="spellEnd"/>
          </w:p>
        </w:tc>
      </w:tr>
    </w:tbl>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Расчет квартального дохода по сделке ((200 000*30%)*5)/2= 150 000 у.е.</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rPr>
        <w:t>      </w:t>
      </w:r>
      <w:r w:rsidRPr="000A31E8">
        <w:rPr>
          <w:rFonts w:ascii="Times New Roman" w:eastAsia="Times New Roman" w:hAnsi="Times New Roman" w:cs="Times New Roman"/>
          <w:b/>
          <w:bCs/>
          <w:color w:val="222222"/>
          <w:sz w:val="21"/>
          <w:szCs w:val="21"/>
          <w:lang w:val="ru-RU"/>
        </w:rPr>
        <w:t xml:space="preserve"> Банк не увеличивает цену продажи актива Клиенту в зависимости от сроков рассрочки (или отсрочки)!</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rPr>
        <w:t>      </w:t>
      </w:r>
      <w:r w:rsidRPr="000A31E8">
        <w:rPr>
          <w:rFonts w:ascii="Times New Roman" w:eastAsia="Times New Roman" w:hAnsi="Times New Roman" w:cs="Times New Roman"/>
          <w:b/>
          <w:bCs/>
          <w:color w:val="222222"/>
          <w:sz w:val="21"/>
          <w:szCs w:val="21"/>
          <w:lang w:val="ru-RU"/>
        </w:rPr>
        <w:t xml:space="preserve"> Салам</w:t>
      </w: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используется, в рамках активных операций банка, для целей экспортно-импортного финансирования и финансирования оборотного капитала.</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Основой сделки салам является</w:t>
      </w: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b/>
          <w:bCs/>
          <w:color w:val="222222"/>
          <w:sz w:val="21"/>
          <w:szCs w:val="21"/>
          <w:lang w:val="ru-RU"/>
        </w:rPr>
        <w:t>продажа отсроченной поставки по текущей цене</w:t>
      </w: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какого-либо определенного актива Банку. Доходом Банка от данной операции является перепродажа поставленного в будущем актива на рынке по цене, которая устанавливается Банком исходя из конъюнктуры рынка на момент продажи актива.</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Основной экономический смысл сделки заключается в предварительной оплате Клиенту (фактически финансирование) по цене ниже рыночной будущей поставки актива.</w:t>
      </w:r>
    </w:p>
    <w:p w:rsidR="000A31E8" w:rsidRPr="000A31E8" w:rsidRDefault="000A31E8" w:rsidP="000A31E8">
      <w:pPr>
        <w:shd w:val="clear" w:color="auto" w:fill="FFFFFF"/>
        <w:spacing w:after="150" w:line="240" w:lineRule="auto"/>
        <w:jc w:val="center"/>
        <w:textAlignment w:val="baseline"/>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b/>
          <w:bCs/>
          <w:color w:val="222222"/>
          <w:sz w:val="21"/>
          <w:szCs w:val="21"/>
        </w:rPr>
        <w:t>Схема</w:t>
      </w:r>
      <w:proofErr w:type="spellEnd"/>
      <w:r w:rsidRPr="000A31E8">
        <w:rPr>
          <w:rFonts w:ascii="Times New Roman" w:eastAsia="Times New Roman" w:hAnsi="Times New Roman" w:cs="Times New Roman"/>
          <w:b/>
          <w:bCs/>
          <w:color w:val="222222"/>
          <w:sz w:val="21"/>
          <w:szCs w:val="21"/>
        </w:rPr>
        <w:t xml:space="preserve"> </w:t>
      </w:r>
      <w:proofErr w:type="spellStart"/>
      <w:r w:rsidRPr="000A31E8">
        <w:rPr>
          <w:rFonts w:ascii="Times New Roman" w:eastAsia="Times New Roman" w:hAnsi="Times New Roman" w:cs="Times New Roman"/>
          <w:b/>
          <w:bCs/>
          <w:color w:val="222222"/>
          <w:sz w:val="21"/>
          <w:szCs w:val="21"/>
        </w:rPr>
        <w:t>реализации</w:t>
      </w:r>
      <w:proofErr w:type="spellEnd"/>
      <w:r w:rsidRPr="000A31E8">
        <w:rPr>
          <w:rFonts w:ascii="Times New Roman" w:eastAsia="Times New Roman" w:hAnsi="Times New Roman" w:cs="Times New Roman"/>
          <w:b/>
          <w:bCs/>
          <w:color w:val="222222"/>
          <w:sz w:val="21"/>
          <w:szCs w:val="21"/>
        </w:rPr>
        <w:t xml:space="preserve"> </w:t>
      </w:r>
      <w:proofErr w:type="spellStart"/>
      <w:r w:rsidRPr="000A31E8">
        <w:rPr>
          <w:rFonts w:ascii="Times New Roman" w:eastAsia="Times New Roman" w:hAnsi="Times New Roman" w:cs="Times New Roman"/>
          <w:b/>
          <w:bCs/>
          <w:color w:val="222222"/>
          <w:sz w:val="21"/>
          <w:szCs w:val="21"/>
        </w:rPr>
        <w:t>сделки</w:t>
      </w:r>
      <w:proofErr w:type="spellEnd"/>
      <w:r w:rsidRPr="000A31E8">
        <w:rPr>
          <w:rFonts w:ascii="Times New Roman" w:eastAsia="Times New Roman" w:hAnsi="Times New Roman" w:cs="Times New Roman"/>
          <w:b/>
          <w:bCs/>
          <w:color w:val="222222"/>
          <w:sz w:val="21"/>
          <w:szCs w:val="21"/>
        </w:rPr>
        <w:t xml:space="preserve"> </w:t>
      </w:r>
      <w:proofErr w:type="spellStart"/>
      <w:r w:rsidRPr="000A31E8">
        <w:rPr>
          <w:rFonts w:ascii="Times New Roman" w:eastAsia="Times New Roman" w:hAnsi="Times New Roman" w:cs="Times New Roman"/>
          <w:b/>
          <w:bCs/>
          <w:color w:val="222222"/>
          <w:sz w:val="21"/>
          <w:szCs w:val="21"/>
        </w:rPr>
        <w:t>салам</w:t>
      </w:r>
      <w:proofErr w:type="spellEnd"/>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rPr>
      </w:pPr>
      <w:r w:rsidRPr="000A31E8">
        <w:rPr>
          <w:rFonts w:ascii="Times New Roman" w:eastAsia="Times New Roman" w:hAnsi="Times New Roman" w:cs="Times New Roman"/>
          <w:noProof/>
          <w:color w:val="222222"/>
          <w:sz w:val="21"/>
          <w:szCs w:val="21"/>
          <w:lang w:val="ru-RU" w:eastAsia="ru-RU"/>
        </w:rPr>
        <w:drawing>
          <wp:inline distT="0" distB="0" distL="0" distR="0">
            <wp:extent cx="5000625" cy="2609850"/>
            <wp:effectExtent l="0" t="0" r="9525" b="0"/>
            <wp:docPr id="2" name="Рисунок 2" descr="http://islamic-finance.ru/_bd/0/64651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slamic-finance.ru/_bd/0/646517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0625" cy="2609850"/>
                    </a:xfrm>
                    <a:prstGeom prst="rect">
                      <a:avLst/>
                    </a:prstGeom>
                    <a:noFill/>
                    <a:ln>
                      <a:noFill/>
                    </a:ln>
                  </pic:spPr>
                </pic:pic>
              </a:graphicData>
            </a:graphic>
          </wp:inline>
        </w:drawing>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1. Клиент заключает с Банком сделку салам на определенный актив, текущей цене с датой будущей поставки актива. 2. Банк осуществляет предоплату за поставку актива по цене сделки салам. 3. В определенную дату Клиент поставляет Банку актив по сделке салам. 4. Банк осуществляет продажу актива на рынке по цене, установленной Банком исходя из конъюнктуры рынка. 5. Банк получает прибыль от продажи актива на рынке, выраженную как разница между текущей ценой и ценой по сделке салам с Клиентом.</w:t>
      </w:r>
    </w:p>
    <w:p w:rsidR="000A31E8" w:rsidRPr="000A31E8" w:rsidRDefault="000A31E8" w:rsidP="000A31E8">
      <w:pPr>
        <w:shd w:val="clear" w:color="auto" w:fill="FFFFFF"/>
        <w:spacing w:after="150" w:line="240" w:lineRule="auto"/>
        <w:jc w:val="center"/>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lang w:val="ru-RU"/>
        </w:rPr>
        <w:t>Пример расчета дохода от сделки салам</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w:t>
      </w:r>
      <w:proofErr w:type="spellStart"/>
      <w:r w:rsidRPr="000A31E8">
        <w:rPr>
          <w:rFonts w:ascii="Times New Roman" w:eastAsia="Times New Roman" w:hAnsi="Times New Roman" w:cs="Times New Roman"/>
          <w:color w:val="222222"/>
          <w:sz w:val="21"/>
          <w:szCs w:val="21"/>
        </w:rPr>
        <w:t>Условия</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расчета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дохода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по</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сделке</w:t>
      </w:r>
      <w:proofErr w:type="spellEnd"/>
    </w:p>
    <w:tbl>
      <w:tblPr>
        <w:tblW w:w="7950" w:type="dxa"/>
        <w:tblCellSpacing w:w="0" w:type="dxa"/>
        <w:shd w:val="clear" w:color="auto" w:fill="FFFFFF"/>
        <w:tblCellMar>
          <w:left w:w="0" w:type="dxa"/>
          <w:right w:w="0" w:type="dxa"/>
        </w:tblCellMar>
        <w:tblLook w:val="04A0" w:firstRow="1" w:lastRow="0" w:firstColumn="1" w:lastColumn="0" w:noHBand="0" w:noVBand="1"/>
      </w:tblPr>
      <w:tblGrid>
        <w:gridCol w:w="5266"/>
        <w:gridCol w:w="2684"/>
      </w:tblGrid>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Сумма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всех</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инвестиций</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1 000 000 </w:t>
            </w:r>
            <w:proofErr w:type="spellStart"/>
            <w:r w:rsidRPr="000A31E8">
              <w:rPr>
                <w:rFonts w:ascii="Times New Roman" w:eastAsia="Times New Roman" w:hAnsi="Times New Roman" w:cs="Times New Roman"/>
                <w:color w:val="222222"/>
                <w:sz w:val="21"/>
                <w:szCs w:val="21"/>
              </w:rPr>
              <w:t>у.е</w:t>
            </w:r>
            <w:proofErr w:type="spellEnd"/>
            <w:r w:rsidRPr="000A31E8">
              <w:rPr>
                <w:rFonts w:ascii="Times New Roman" w:eastAsia="Times New Roman" w:hAnsi="Times New Roman" w:cs="Times New Roman"/>
                <w:color w:val="222222"/>
                <w:sz w:val="21"/>
                <w:szCs w:val="21"/>
              </w:rPr>
              <w:t>.</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Количество</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активов</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5 </w:t>
            </w:r>
            <w:proofErr w:type="spellStart"/>
            <w:r w:rsidRPr="000A31E8">
              <w:rPr>
                <w:rFonts w:ascii="Times New Roman" w:eastAsia="Times New Roman" w:hAnsi="Times New Roman" w:cs="Times New Roman"/>
                <w:color w:val="222222"/>
                <w:sz w:val="21"/>
                <w:szCs w:val="21"/>
              </w:rPr>
              <w:t>единиц</w:t>
            </w:r>
            <w:proofErr w:type="spellEnd"/>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Цена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покупки</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единицы</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активы</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200 000 </w:t>
            </w:r>
            <w:proofErr w:type="spellStart"/>
            <w:r w:rsidRPr="000A31E8">
              <w:rPr>
                <w:rFonts w:ascii="Times New Roman" w:eastAsia="Times New Roman" w:hAnsi="Times New Roman" w:cs="Times New Roman"/>
                <w:color w:val="222222"/>
                <w:sz w:val="21"/>
                <w:szCs w:val="21"/>
              </w:rPr>
              <w:t>у.е</w:t>
            </w:r>
            <w:proofErr w:type="spellEnd"/>
            <w:r w:rsidRPr="000A31E8">
              <w:rPr>
                <w:rFonts w:ascii="Times New Roman" w:eastAsia="Times New Roman" w:hAnsi="Times New Roman" w:cs="Times New Roman"/>
                <w:color w:val="222222"/>
                <w:sz w:val="21"/>
                <w:szCs w:val="21"/>
              </w:rPr>
              <w:t>.</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lastRenderedPageBreak/>
              <w:t>Дата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поставки</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период</w:t>
            </w:r>
            <w:proofErr w:type="spellEnd"/>
            <w:r w:rsidRPr="000A31E8">
              <w:rPr>
                <w:rFonts w:ascii="Times New Roman" w:eastAsia="Times New Roman" w:hAnsi="Times New Roman" w:cs="Times New Roman"/>
                <w:color w:val="222222"/>
                <w:sz w:val="21"/>
                <w:szCs w:val="21"/>
              </w:rPr>
              <w:t>)</w:t>
            </w:r>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через</w:t>
            </w:r>
            <w:proofErr w:type="spellEnd"/>
            <w:r w:rsidRPr="000A31E8">
              <w:rPr>
                <w:rFonts w:ascii="Times New Roman" w:eastAsia="Times New Roman" w:hAnsi="Times New Roman" w:cs="Times New Roman"/>
                <w:color w:val="222222"/>
                <w:sz w:val="21"/>
                <w:szCs w:val="21"/>
              </w:rPr>
              <w:t xml:space="preserve"> 3 </w:t>
            </w:r>
            <w:proofErr w:type="spellStart"/>
            <w:r w:rsidRPr="000A31E8">
              <w:rPr>
                <w:rFonts w:ascii="Times New Roman" w:eastAsia="Times New Roman" w:hAnsi="Times New Roman" w:cs="Times New Roman"/>
                <w:color w:val="222222"/>
                <w:sz w:val="21"/>
                <w:szCs w:val="21"/>
              </w:rPr>
              <w:t>месяца</w:t>
            </w:r>
            <w:proofErr w:type="spellEnd"/>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Планируемая</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наценка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на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актив</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+30%</w:t>
            </w:r>
          </w:p>
        </w:tc>
      </w:tr>
    </w:tbl>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Расчет планируемого дохода по сделке ((200 000 * 30%)*5) = 300 000 у.е.</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rPr>
        <w:t>      </w:t>
      </w:r>
      <w:r w:rsidRPr="000A31E8">
        <w:rPr>
          <w:rFonts w:ascii="Times New Roman" w:eastAsia="Times New Roman" w:hAnsi="Times New Roman" w:cs="Times New Roman"/>
          <w:b/>
          <w:bCs/>
          <w:color w:val="222222"/>
          <w:sz w:val="21"/>
          <w:szCs w:val="21"/>
          <w:lang w:val="ru-RU"/>
        </w:rPr>
        <w:t xml:space="preserve"> Банк не заключает рыночные сделки на продажу актива по планируемой цене до момента получения актива от Клиента!</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rPr>
        <w:t>      </w:t>
      </w:r>
      <w:r w:rsidRPr="000A31E8">
        <w:rPr>
          <w:rFonts w:ascii="Times New Roman" w:eastAsia="Times New Roman" w:hAnsi="Times New Roman" w:cs="Times New Roman"/>
          <w:b/>
          <w:bCs/>
          <w:color w:val="222222"/>
          <w:sz w:val="21"/>
          <w:szCs w:val="21"/>
          <w:lang w:val="ru-RU"/>
        </w:rPr>
        <w:t xml:space="preserve"> </w:t>
      </w:r>
      <w:proofErr w:type="spellStart"/>
      <w:r w:rsidRPr="000A31E8">
        <w:rPr>
          <w:rFonts w:ascii="Times New Roman" w:eastAsia="Times New Roman" w:hAnsi="Times New Roman" w:cs="Times New Roman"/>
          <w:b/>
          <w:bCs/>
          <w:color w:val="222222"/>
          <w:sz w:val="21"/>
          <w:szCs w:val="21"/>
          <w:lang w:val="ru-RU"/>
        </w:rPr>
        <w:t>Иджара</w:t>
      </w:r>
      <w:proofErr w:type="spellEnd"/>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используется, в рамках активных операций банка, для целей лизингового и проектного финансирования. Основой сделки </w:t>
      </w:r>
      <w:proofErr w:type="spellStart"/>
      <w:r w:rsidRPr="000A31E8">
        <w:rPr>
          <w:rFonts w:ascii="Times New Roman" w:eastAsia="Times New Roman" w:hAnsi="Times New Roman" w:cs="Times New Roman"/>
          <w:color w:val="222222"/>
          <w:sz w:val="21"/>
          <w:szCs w:val="21"/>
          <w:lang w:val="ru-RU"/>
        </w:rPr>
        <w:t>иджара</w:t>
      </w:r>
      <w:proofErr w:type="spellEnd"/>
      <w:r w:rsidRPr="000A31E8">
        <w:rPr>
          <w:rFonts w:ascii="Times New Roman" w:eastAsia="Times New Roman" w:hAnsi="Times New Roman" w:cs="Times New Roman"/>
          <w:color w:val="222222"/>
          <w:sz w:val="21"/>
          <w:szCs w:val="21"/>
          <w:lang w:val="ru-RU"/>
        </w:rPr>
        <w:t xml:space="preserve"> является</w:t>
      </w: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b/>
          <w:bCs/>
          <w:color w:val="222222"/>
          <w:sz w:val="21"/>
          <w:szCs w:val="21"/>
          <w:lang w:val="ru-RU"/>
        </w:rPr>
        <w:t>предоставление в пользование (аренда, лизинг)</w:t>
      </w: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какого-либо определенного актива Клиенту. Доходом Банка от данной операции являются арендные платежи в рамках оговоренного срока пользования (аренды, лизинга).</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Основное отличие от западной модели финансового лизинга: – отсутствие в договоре </w:t>
      </w:r>
      <w:proofErr w:type="spellStart"/>
      <w:r w:rsidRPr="000A31E8">
        <w:rPr>
          <w:rFonts w:ascii="Times New Roman" w:eastAsia="Times New Roman" w:hAnsi="Times New Roman" w:cs="Times New Roman"/>
          <w:color w:val="222222"/>
          <w:sz w:val="21"/>
          <w:szCs w:val="21"/>
          <w:lang w:val="ru-RU"/>
        </w:rPr>
        <w:t>иджара</w:t>
      </w:r>
      <w:proofErr w:type="spellEnd"/>
      <w:r w:rsidRPr="000A31E8">
        <w:rPr>
          <w:rFonts w:ascii="Times New Roman" w:eastAsia="Times New Roman" w:hAnsi="Times New Roman" w:cs="Times New Roman"/>
          <w:color w:val="222222"/>
          <w:sz w:val="21"/>
          <w:szCs w:val="21"/>
          <w:lang w:val="ru-RU"/>
        </w:rPr>
        <w:t xml:space="preserve"> условий продажи актива; – физические риски актива несет Банк; – продажа актива после окончания периода аренды в рамках сделки продажи (</w:t>
      </w:r>
      <w:proofErr w:type="spellStart"/>
      <w:r w:rsidRPr="000A31E8">
        <w:rPr>
          <w:rFonts w:ascii="Times New Roman" w:eastAsia="Times New Roman" w:hAnsi="Times New Roman" w:cs="Times New Roman"/>
          <w:color w:val="222222"/>
          <w:sz w:val="21"/>
          <w:szCs w:val="21"/>
          <w:lang w:val="ru-RU"/>
        </w:rPr>
        <w:t>иктина</w:t>
      </w:r>
      <w:proofErr w:type="spellEnd"/>
      <w:r w:rsidRPr="000A31E8">
        <w:rPr>
          <w:rFonts w:ascii="Times New Roman" w:eastAsia="Times New Roman" w:hAnsi="Times New Roman" w:cs="Times New Roman"/>
          <w:color w:val="222222"/>
          <w:sz w:val="21"/>
          <w:szCs w:val="21"/>
          <w:lang w:val="ru-RU"/>
        </w:rPr>
        <w:t>); – возможность безвозмездной передачи актива при минимальном размере остаточной стоимости.</w:t>
      </w:r>
    </w:p>
    <w:p w:rsidR="000A31E8" w:rsidRPr="000A31E8" w:rsidRDefault="000A31E8" w:rsidP="000A31E8">
      <w:pPr>
        <w:shd w:val="clear" w:color="auto" w:fill="FFFFFF"/>
        <w:spacing w:after="150" w:line="240" w:lineRule="auto"/>
        <w:jc w:val="center"/>
        <w:textAlignment w:val="baseline"/>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b/>
          <w:bCs/>
          <w:color w:val="222222"/>
          <w:sz w:val="21"/>
          <w:szCs w:val="21"/>
        </w:rPr>
        <w:t>Схема</w:t>
      </w:r>
      <w:proofErr w:type="spellEnd"/>
      <w:r w:rsidRPr="000A31E8">
        <w:rPr>
          <w:rFonts w:ascii="Times New Roman" w:eastAsia="Times New Roman" w:hAnsi="Times New Roman" w:cs="Times New Roman"/>
          <w:b/>
          <w:bCs/>
          <w:color w:val="222222"/>
          <w:sz w:val="21"/>
          <w:szCs w:val="21"/>
        </w:rPr>
        <w:t xml:space="preserve"> </w:t>
      </w:r>
      <w:proofErr w:type="spellStart"/>
      <w:r w:rsidRPr="000A31E8">
        <w:rPr>
          <w:rFonts w:ascii="Times New Roman" w:eastAsia="Times New Roman" w:hAnsi="Times New Roman" w:cs="Times New Roman"/>
          <w:b/>
          <w:bCs/>
          <w:color w:val="222222"/>
          <w:sz w:val="21"/>
          <w:szCs w:val="21"/>
        </w:rPr>
        <w:t>реализации</w:t>
      </w:r>
      <w:proofErr w:type="spellEnd"/>
      <w:r w:rsidRPr="000A31E8">
        <w:rPr>
          <w:rFonts w:ascii="Times New Roman" w:eastAsia="Times New Roman" w:hAnsi="Times New Roman" w:cs="Times New Roman"/>
          <w:b/>
          <w:bCs/>
          <w:color w:val="222222"/>
          <w:sz w:val="21"/>
          <w:szCs w:val="21"/>
        </w:rPr>
        <w:t xml:space="preserve"> </w:t>
      </w:r>
      <w:proofErr w:type="spellStart"/>
      <w:r w:rsidRPr="000A31E8">
        <w:rPr>
          <w:rFonts w:ascii="Times New Roman" w:eastAsia="Times New Roman" w:hAnsi="Times New Roman" w:cs="Times New Roman"/>
          <w:b/>
          <w:bCs/>
          <w:color w:val="222222"/>
          <w:sz w:val="21"/>
          <w:szCs w:val="21"/>
        </w:rPr>
        <w:t>сделки</w:t>
      </w:r>
      <w:proofErr w:type="spellEnd"/>
      <w:r w:rsidRPr="000A31E8">
        <w:rPr>
          <w:rFonts w:ascii="Times New Roman" w:eastAsia="Times New Roman" w:hAnsi="Times New Roman" w:cs="Times New Roman"/>
          <w:b/>
          <w:bCs/>
          <w:color w:val="222222"/>
          <w:sz w:val="21"/>
          <w:szCs w:val="21"/>
        </w:rPr>
        <w:t xml:space="preserve"> </w:t>
      </w:r>
      <w:proofErr w:type="spellStart"/>
      <w:r w:rsidRPr="000A31E8">
        <w:rPr>
          <w:rFonts w:ascii="Times New Roman" w:eastAsia="Times New Roman" w:hAnsi="Times New Roman" w:cs="Times New Roman"/>
          <w:b/>
          <w:bCs/>
          <w:color w:val="222222"/>
          <w:sz w:val="21"/>
          <w:szCs w:val="21"/>
        </w:rPr>
        <w:t>иджара</w:t>
      </w:r>
      <w:proofErr w:type="spellEnd"/>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rPr>
      </w:pPr>
      <w:r w:rsidRPr="000A31E8">
        <w:rPr>
          <w:rFonts w:ascii="Times New Roman" w:eastAsia="Times New Roman" w:hAnsi="Times New Roman" w:cs="Times New Roman"/>
          <w:noProof/>
          <w:color w:val="222222"/>
          <w:sz w:val="21"/>
          <w:szCs w:val="21"/>
          <w:lang w:val="ru-RU" w:eastAsia="ru-RU"/>
        </w:rPr>
        <w:drawing>
          <wp:inline distT="0" distB="0" distL="0" distR="0">
            <wp:extent cx="5000625" cy="2476500"/>
            <wp:effectExtent l="0" t="0" r="9525" b="0"/>
            <wp:docPr id="1" name="Рисунок 1" descr="http://islamic-finance.ru/_bd/0/83841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slamic-finance.ru/_bd/0/8384156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625" cy="2476500"/>
                    </a:xfrm>
                    <a:prstGeom prst="rect">
                      <a:avLst/>
                    </a:prstGeom>
                    <a:noFill/>
                    <a:ln>
                      <a:noFill/>
                    </a:ln>
                  </pic:spPr>
                </pic:pic>
              </a:graphicData>
            </a:graphic>
          </wp:inline>
        </w:drawing>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1. Клиент определяется с активом и Поставщиком данного актива. 2. Клиент обращается в Банк за финансированием использования актива Клиентом. 3. Банк осуществляет перечисление денежных средств Поставщику. 4. Поставщик предоставляет актив в собственность Банку. 5. Банк на основе сделки </w:t>
      </w:r>
      <w:proofErr w:type="spellStart"/>
      <w:r w:rsidRPr="000A31E8">
        <w:rPr>
          <w:rFonts w:ascii="Times New Roman" w:eastAsia="Times New Roman" w:hAnsi="Times New Roman" w:cs="Times New Roman"/>
          <w:color w:val="222222"/>
          <w:sz w:val="21"/>
          <w:szCs w:val="21"/>
          <w:lang w:val="ru-RU"/>
        </w:rPr>
        <w:t>иджара</w:t>
      </w:r>
      <w:proofErr w:type="spellEnd"/>
      <w:r w:rsidRPr="000A31E8">
        <w:rPr>
          <w:rFonts w:ascii="Times New Roman" w:eastAsia="Times New Roman" w:hAnsi="Times New Roman" w:cs="Times New Roman"/>
          <w:color w:val="222222"/>
          <w:sz w:val="21"/>
          <w:szCs w:val="21"/>
          <w:lang w:val="ru-RU"/>
        </w:rPr>
        <w:t xml:space="preserve"> предоставляет Клиенту приобретенный актив в пользование на определенный срок. 6. Клиент осуществляет арендные платежи за используемый актив. 7. По окончании действия договора аренды Клиент возвращает Банку актив.</w:t>
      </w:r>
    </w:p>
    <w:p w:rsidR="000A31E8" w:rsidRPr="000A31E8" w:rsidRDefault="000A31E8" w:rsidP="000A31E8">
      <w:pPr>
        <w:shd w:val="clear" w:color="auto" w:fill="FFFFFF"/>
        <w:spacing w:after="150" w:line="240" w:lineRule="auto"/>
        <w:jc w:val="center"/>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lang w:val="ru-RU"/>
        </w:rPr>
        <w:t xml:space="preserve">Пример расчета дохода от сделки </w:t>
      </w:r>
      <w:proofErr w:type="spellStart"/>
      <w:r w:rsidRPr="000A31E8">
        <w:rPr>
          <w:rFonts w:ascii="Times New Roman" w:eastAsia="Times New Roman" w:hAnsi="Times New Roman" w:cs="Times New Roman"/>
          <w:b/>
          <w:bCs/>
          <w:color w:val="222222"/>
          <w:sz w:val="21"/>
          <w:szCs w:val="21"/>
          <w:lang w:val="ru-RU"/>
        </w:rPr>
        <w:t>иджара</w:t>
      </w:r>
      <w:proofErr w:type="spellEnd"/>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w:t>
      </w:r>
      <w:proofErr w:type="spellStart"/>
      <w:r w:rsidRPr="000A31E8">
        <w:rPr>
          <w:rFonts w:ascii="Times New Roman" w:eastAsia="Times New Roman" w:hAnsi="Times New Roman" w:cs="Times New Roman"/>
          <w:color w:val="222222"/>
          <w:sz w:val="21"/>
          <w:szCs w:val="21"/>
        </w:rPr>
        <w:t>Условия</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расчета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дохода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по</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сделке</w:t>
      </w:r>
      <w:proofErr w:type="spellEnd"/>
    </w:p>
    <w:tbl>
      <w:tblPr>
        <w:tblW w:w="7950" w:type="dxa"/>
        <w:tblCellSpacing w:w="0" w:type="dxa"/>
        <w:shd w:val="clear" w:color="auto" w:fill="FFFFFF"/>
        <w:tblCellMar>
          <w:left w:w="0" w:type="dxa"/>
          <w:right w:w="0" w:type="dxa"/>
        </w:tblCellMar>
        <w:tblLook w:val="04A0" w:firstRow="1" w:lastRow="0" w:firstColumn="1" w:lastColumn="0" w:noHBand="0" w:noVBand="1"/>
      </w:tblPr>
      <w:tblGrid>
        <w:gridCol w:w="5068"/>
        <w:gridCol w:w="2882"/>
      </w:tblGrid>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Сумма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инвестиций</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1 000 000 </w:t>
            </w:r>
            <w:proofErr w:type="spellStart"/>
            <w:r w:rsidRPr="000A31E8">
              <w:rPr>
                <w:rFonts w:ascii="Times New Roman" w:eastAsia="Times New Roman" w:hAnsi="Times New Roman" w:cs="Times New Roman"/>
                <w:color w:val="222222"/>
                <w:sz w:val="21"/>
                <w:szCs w:val="21"/>
              </w:rPr>
              <w:t>у.е</w:t>
            </w:r>
            <w:proofErr w:type="spellEnd"/>
            <w:r w:rsidRPr="000A31E8">
              <w:rPr>
                <w:rFonts w:ascii="Times New Roman" w:eastAsia="Times New Roman" w:hAnsi="Times New Roman" w:cs="Times New Roman"/>
                <w:color w:val="222222"/>
                <w:sz w:val="21"/>
                <w:szCs w:val="21"/>
              </w:rPr>
              <w:t>.</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Количество</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активов</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5 </w:t>
            </w:r>
            <w:proofErr w:type="spellStart"/>
            <w:r w:rsidRPr="000A31E8">
              <w:rPr>
                <w:rFonts w:ascii="Times New Roman" w:eastAsia="Times New Roman" w:hAnsi="Times New Roman" w:cs="Times New Roman"/>
                <w:color w:val="222222"/>
                <w:sz w:val="21"/>
                <w:szCs w:val="21"/>
              </w:rPr>
              <w:t>единиц</w:t>
            </w:r>
            <w:proofErr w:type="spellEnd"/>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Цена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единицы</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актива</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200 000 </w:t>
            </w:r>
            <w:proofErr w:type="spellStart"/>
            <w:r w:rsidRPr="000A31E8">
              <w:rPr>
                <w:rFonts w:ascii="Times New Roman" w:eastAsia="Times New Roman" w:hAnsi="Times New Roman" w:cs="Times New Roman"/>
                <w:color w:val="222222"/>
                <w:sz w:val="21"/>
                <w:szCs w:val="21"/>
              </w:rPr>
              <w:t>у.е</w:t>
            </w:r>
            <w:proofErr w:type="spellEnd"/>
            <w:r w:rsidRPr="000A31E8">
              <w:rPr>
                <w:rFonts w:ascii="Times New Roman" w:eastAsia="Times New Roman" w:hAnsi="Times New Roman" w:cs="Times New Roman"/>
                <w:color w:val="222222"/>
                <w:sz w:val="21"/>
                <w:szCs w:val="21"/>
              </w:rPr>
              <w:t>.</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Период</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аренды</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24 </w:t>
            </w:r>
            <w:proofErr w:type="spellStart"/>
            <w:r w:rsidRPr="000A31E8">
              <w:rPr>
                <w:rFonts w:ascii="Times New Roman" w:eastAsia="Times New Roman" w:hAnsi="Times New Roman" w:cs="Times New Roman"/>
                <w:color w:val="222222"/>
                <w:sz w:val="21"/>
                <w:szCs w:val="21"/>
              </w:rPr>
              <w:t>месяца</w:t>
            </w:r>
            <w:proofErr w:type="spellEnd"/>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Наценка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на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актив</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30%</w:t>
            </w:r>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t>Период</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уплаты</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платежей</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1 </w:t>
            </w:r>
            <w:proofErr w:type="spellStart"/>
            <w:r w:rsidRPr="000A31E8">
              <w:rPr>
                <w:rFonts w:ascii="Times New Roman" w:eastAsia="Times New Roman" w:hAnsi="Times New Roman" w:cs="Times New Roman"/>
                <w:color w:val="222222"/>
                <w:sz w:val="21"/>
                <w:szCs w:val="21"/>
              </w:rPr>
              <w:t>месяц</w:t>
            </w:r>
            <w:proofErr w:type="spellEnd"/>
          </w:p>
        </w:tc>
      </w:tr>
      <w:tr w:rsidR="000A31E8" w:rsidRPr="000A31E8" w:rsidTr="000A31E8">
        <w:trPr>
          <w:tblCellSpacing w:w="0" w:type="dxa"/>
        </w:trPr>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proofErr w:type="spellStart"/>
            <w:r w:rsidRPr="000A31E8">
              <w:rPr>
                <w:rFonts w:ascii="Times New Roman" w:eastAsia="Times New Roman" w:hAnsi="Times New Roman" w:cs="Times New Roman"/>
                <w:color w:val="222222"/>
                <w:sz w:val="21"/>
                <w:szCs w:val="21"/>
              </w:rPr>
              <w:lastRenderedPageBreak/>
              <w:t>Период</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износа</w:t>
            </w:r>
            <w:proofErr w:type="spellEnd"/>
            <w:r w:rsidRPr="000A31E8">
              <w:rPr>
                <w:rFonts w:ascii="Times New Roman" w:eastAsia="Times New Roman" w:hAnsi="Times New Roman" w:cs="Times New Roman"/>
                <w:color w:val="222222"/>
                <w:sz w:val="21"/>
                <w:szCs w:val="21"/>
              </w:rPr>
              <w:t xml:space="preserve"> </w:t>
            </w:r>
            <w:proofErr w:type="spellStart"/>
            <w:r w:rsidRPr="000A31E8">
              <w:rPr>
                <w:rFonts w:ascii="Times New Roman" w:eastAsia="Times New Roman" w:hAnsi="Times New Roman" w:cs="Times New Roman"/>
                <w:color w:val="222222"/>
                <w:sz w:val="21"/>
                <w:szCs w:val="21"/>
              </w:rPr>
              <w:t>актива</w:t>
            </w:r>
            <w:proofErr w:type="spellEnd"/>
          </w:p>
        </w:tc>
        <w:tc>
          <w:tcPr>
            <w:tcW w:w="0" w:type="auto"/>
            <w:tcBorders>
              <w:top w:val="nil"/>
              <w:left w:val="nil"/>
              <w:bottom w:val="nil"/>
              <w:right w:val="nil"/>
            </w:tcBorders>
            <w:shd w:val="clear" w:color="auto" w:fill="FFFFFF"/>
            <w:tcMar>
              <w:top w:w="60" w:type="dxa"/>
              <w:left w:w="75" w:type="dxa"/>
              <w:bottom w:w="60" w:type="dxa"/>
              <w:right w:w="150" w:type="dxa"/>
            </w:tcMar>
            <w:vAlign w:val="center"/>
            <w:hideMark/>
          </w:tcPr>
          <w:p w:rsidR="000A31E8" w:rsidRPr="000A31E8" w:rsidRDefault="000A31E8" w:rsidP="000A31E8">
            <w:pPr>
              <w:spacing w:after="0" w:line="240" w:lineRule="auto"/>
              <w:rPr>
                <w:rFonts w:ascii="Times New Roman" w:eastAsia="Times New Roman" w:hAnsi="Times New Roman" w:cs="Times New Roman"/>
                <w:color w:val="222222"/>
                <w:sz w:val="21"/>
                <w:szCs w:val="21"/>
              </w:rPr>
            </w:pPr>
            <w:r w:rsidRPr="000A31E8">
              <w:rPr>
                <w:rFonts w:ascii="Times New Roman" w:eastAsia="Times New Roman" w:hAnsi="Times New Roman" w:cs="Times New Roman"/>
                <w:color w:val="222222"/>
                <w:sz w:val="21"/>
                <w:szCs w:val="21"/>
              </w:rPr>
              <w:t xml:space="preserve">36 </w:t>
            </w:r>
            <w:proofErr w:type="spellStart"/>
            <w:r w:rsidRPr="000A31E8">
              <w:rPr>
                <w:rFonts w:ascii="Times New Roman" w:eastAsia="Times New Roman" w:hAnsi="Times New Roman" w:cs="Times New Roman"/>
                <w:color w:val="222222"/>
                <w:sz w:val="21"/>
                <w:szCs w:val="21"/>
              </w:rPr>
              <w:t>месяцев</w:t>
            </w:r>
            <w:proofErr w:type="spellEnd"/>
          </w:p>
        </w:tc>
      </w:tr>
    </w:tbl>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color w:val="222222"/>
          <w:sz w:val="21"/>
          <w:szCs w:val="21"/>
        </w:rPr>
        <w:t>      </w:t>
      </w:r>
      <w:r w:rsidRPr="000A31E8">
        <w:rPr>
          <w:rFonts w:ascii="Times New Roman" w:eastAsia="Times New Roman" w:hAnsi="Times New Roman" w:cs="Times New Roman"/>
          <w:color w:val="222222"/>
          <w:sz w:val="21"/>
          <w:szCs w:val="21"/>
          <w:lang w:val="ru-RU"/>
        </w:rPr>
        <w:t xml:space="preserve"> Расчет ежемесячных арендных платежей 1. ((200 000/36*24 + (200 000 * 30%))/</w:t>
      </w:r>
      <w:proofErr w:type="gramStart"/>
      <w:r w:rsidRPr="000A31E8">
        <w:rPr>
          <w:rFonts w:ascii="Times New Roman" w:eastAsia="Times New Roman" w:hAnsi="Times New Roman" w:cs="Times New Roman"/>
          <w:color w:val="222222"/>
          <w:sz w:val="21"/>
          <w:szCs w:val="21"/>
          <w:lang w:val="ru-RU"/>
        </w:rPr>
        <w:t>24)*</w:t>
      </w:r>
      <w:proofErr w:type="gramEnd"/>
      <w:r w:rsidRPr="000A31E8">
        <w:rPr>
          <w:rFonts w:ascii="Times New Roman" w:eastAsia="Times New Roman" w:hAnsi="Times New Roman" w:cs="Times New Roman"/>
          <w:color w:val="222222"/>
          <w:sz w:val="21"/>
          <w:szCs w:val="21"/>
          <w:lang w:val="ru-RU"/>
        </w:rPr>
        <w:t>1= 8 056 у.е. 2. (2 500*5) = 40 278 у.е.</w:t>
      </w:r>
    </w:p>
    <w:p w:rsidR="000A31E8" w:rsidRPr="000A31E8" w:rsidRDefault="000A31E8" w:rsidP="000A31E8">
      <w:pPr>
        <w:shd w:val="clear" w:color="auto" w:fill="FFFFFF"/>
        <w:spacing w:after="150" w:line="240" w:lineRule="auto"/>
        <w:jc w:val="both"/>
        <w:textAlignment w:val="baseline"/>
        <w:rPr>
          <w:rFonts w:ascii="Times New Roman" w:eastAsia="Times New Roman" w:hAnsi="Times New Roman" w:cs="Times New Roman"/>
          <w:color w:val="222222"/>
          <w:sz w:val="21"/>
          <w:szCs w:val="21"/>
          <w:lang w:val="ru-RU"/>
        </w:rPr>
      </w:pPr>
      <w:r w:rsidRPr="000A31E8">
        <w:rPr>
          <w:rFonts w:ascii="Times New Roman" w:eastAsia="Times New Roman" w:hAnsi="Times New Roman" w:cs="Times New Roman"/>
          <w:b/>
          <w:bCs/>
          <w:color w:val="222222"/>
          <w:sz w:val="21"/>
          <w:szCs w:val="21"/>
        </w:rPr>
        <w:t>      </w:t>
      </w:r>
      <w:r w:rsidRPr="000A31E8">
        <w:rPr>
          <w:rFonts w:ascii="Times New Roman" w:eastAsia="Times New Roman" w:hAnsi="Times New Roman" w:cs="Times New Roman"/>
          <w:b/>
          <w:bCs/>
          <w:color w:val="222222"/>
          <w:sz w:val="21"/>
          <w:szCs w:val="21"/>
          <w:lang w:val="ru-RU"/>
        </w:rPr>
        <w:t xml:space="preserve"> Ставка аренды может измениться в течении периода аренды исходя из изменения рыночной конъюнктуры. В состав арендных платежей могут быть включены затраты Банка на страхование актива (</w:t>
      </w:r>
      <w:proofErr w:type="spellStart"/>
      <w:r w:rsidRPr="000A31E8">
        <w:rPr>
          <w:rFonts w:ascii="Times New Roman" w:eastAsia="Times New Roman" w:hAnsi="Times New Roman" w:cs="Times New Roman"/>
          <w:b/>
          <w:bCs/>
          <w:color w:val="222222"/>
          <w:sz w:val="21"/>
          <w:szCs w:val="21"/>
          <w:lang w:val="ru-RU"/>
        </w:rPr>
        <w:t>такафул</w:t>
      </w:r>
      <w:proofErr w:type="spellEnd"/>
      <w:r w:rsidRPr="000A31E8">
        <w:rPr>
          <w:rFonts w:ascii="Times New Roman" w:eastAsia="Times New Roman" w:hAnsi="Times New Roman" w:cs="Times New Roman"/>
          <w:b/>
          <w:bCs/>
          <w:color w:val="222222"/>
          <w:sz w:val="21"/>
          <w:szCs w:val="21"/>
          <w:lang w:val="ru-RU"/>
        </w:rPr>
        <w:t>)</w:t>
      </w:r>
      <w:r w:rsidRPr="000A31E8">
        <w:rPr>
          <w:rFonts w:ascii="Times New Roman" w:eastAsia="Times New Roman" w:hAnsi="Times New Roman" w:cs="Times New Roman"/>
          <w:color w:val="222222"/>
          <w:sz w:val="21"/>
          <w:szCs w:val="21"/>
          <w:lang w:val="ru-RU"/>
        </w:rPr>
        <w:t>.</w:t>
      </w:r>
    </w:p>
    <w:p w:rsidR="00CD76BB" w:rsidRPr="000A31E8" w:rsidRDefault="00CD76BB" w:rsidP="000A31E8">
      <w:pPr>
        <w:rPr>
          <w:rFonts w:ascii="Times New Roman" w:hAnsi="Times New Roman" w:cs="Times New Roman"/>
          <w:sz w:val="24"/>
          <w:szCs w:val="24"/>
          <w:lang w:val="ru-RU"/>
        </w:rPr>
      </w:pPr>
    </w:p>
    <w:sectPr w:rsidR="00CD76BB" w:rsidRPr="000A31E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ADA"/>
    <w:rsid w:val="000A31E8"/>
    <w:rsid w:val="00802ADA"/>
    <w:rsid w:val="00A67CA2"/>
    <w:rsid w:val="00CD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E6750"/>
  <w15:chartTrackingRefBased/>
  <w15:docId w15:val="{DEE73607-63E7-4EB1-925B-5520330F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A31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1E8"/>
    <w:rPr>
      <w:rFonts w:ascii="Times New Roman" w:eastAsia="Times New Roman" w:hAnsi="Times New Roman" w:cs="Times New Roman"/>
      <w:b/>
      <w:bCs/>
      <w:kern w:val="36"/>
      <w:sz w:val="48"/>
      <w:szCs w:val="48"/>
    </w:rPr>
  </w:style>
  <w:style w:type="character" w:styleId="a3">
    <w:name w:val="Strong"/>
    <w:basedOn w:val="a0"/>
    <w:uiPriority w:val="22"/>
    <w:qFormat/>
    <w:rsid w:val="000A31E8"/>
    <w:rPr>
      <w:b/>
      <w:bCs/>
    </w:rPr>
  </w:style>
  <w:style w:type="paragraph" w:styleId="a4">
    <w:name w:val="Normal (Web)"/>
    <w:basedOn w:val="a"/>
    <w:uiPriority w:val="99"/>
    <w:semiHidden/>
    <w:unhideWhenUsed/>
    <w:rsid w:val="000A31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14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1414</Words>
  <Characters>8061</Characters>
  <Application>Microsoft Office Word</Application>
  <DocSecurity>0</DocSecurity>
  <Lines>67</Lines>
  <Paragraphs>18</Paragraphs>
  <ScaleCrop>false</ScaleCrop>
  <Company>SPecialiST RePack</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2018-01-14T07:25:00Z</dcterms:created>
  <dcterms:modified xsi:type="dcterms:W3CDTF">2023-09-24T13:44:00Z</dcterms:modified>
</cp:coreProperties>
</file>